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F0F" w:rsidRDefault="00EB783A" w:rsidP="0047312E">
      <w:pPr>
        <w:ind w:firstLine="709"/>
        <w:jc w:val="both"/>
        <w:rPr>
          <w:rFonts w:asciiTheme="minorHAnsi" w:hAnsiTheme="minorHAnsi"/>
          <w:sz w:val="28"/>
          <w:szCs w:val="28"/>
        </w:rPr>
      </w:pPr>
      <w:proofErr w:type="gramStart"/>
      <w:r w:rsidRPr="00A36FC7">
        <w:rPr>
          <w:rFonts w:asciiTheme="minorHAnsi" w:hAnsiTheme="minorHAnsi"/>
          <w:sz w:val="28"/>
          <w:szCs w:val="28"/>
        </w:rPr>
        <w:t xml:space="preserve">Согласно письма Минфина России  </w:t>
      </w:r>
      <w:r w:rsidR="002C6F0F" w:rsidRPr="00A36FC7">
        <w:rPr>
          <w:rFonts w:asciiTheme="minorHAnsi" w:hAnsiTheme="minorHAnsi"/>
          <w:sz w:val="28"/>
          <w:szCs w:val="28"/>
        </w:rPr>
        <w:t xml:space="preserve">от 31.08.2018 № 02-06-07/62480 </w:t>
      </w:r>
      <w:r w:rsidRPr="00A36FC7">
        <w:rPr>
          <w:rFonts w:asciiTheme="minorHAnsi" w:hAnsiTheme="minorHAnsi"/>
          <w:sz w:val="28"/>
          <w:szCs w:val="28"/>
        </w:rPr>
        <w:t xml:space="preserve">в соответствии с  пунктом 5 </w:t>
      </w:r>
      <w:r w:rsidR="00C71F90" w:rsidRPr="00A36FC7">
        <w:rPr>
          <w:rFonts w:asciiTheme="minorHAnsi" w:hAnsiTheme="minorHAnsi"/>
          <w:sz w:val="28"/>
          <w:szCs w:val="28"/>
        </w:rPr>
        <w:t>М</w:t>
      </w:r>
      <w:r w:rsidRPr="00A36FC7">
        <w:rPr>
          <w:rFonts w:asciiTheme="minorHAnsi" w:hAnsiTheme="minorHAnsi"/>
          <w:sz w:val="28"/>
          <w:szCs w:val="28"/>
        </w:rPr>
        <w:t>етодических рекомендаций по применению СГС «Учетная политика, оценочные значения и ошибки»,</w:t>
      </w:r>
      <w:r w:rsidR="002C6F0F" w:rsidRPr="00A36FC7">
        <w:rPr>
          <w:rFonts w:asciiTheme="minorHAnsi" w:hAnsiTheme="minorHAnsi"/>
          <w:sz w:val="28"/>
          <w:szCs w:val="28"/>
        </w:rPr>
        <w:t xml:space="preserve"> </w:t>
      </w:r>
      <w:r w:rsidRPr="00A36FC7">
        <w:rPr>
          <w:rFonts w:asciiTheme="minorHAnsi" w:hAnsiTheme="minorHAnsi"/>
          <w:sz w:val="28"/>
          <w:szCs w:val="28"/>
        </w:rPr>
        <w:t>утвержденных приказом Минф</w:t>
      </w:r>
      <w:r w:rsidR="00C71F90" w:rsidRPr="00A36FC7">
        <w:rPr>
          <w:rFonts w:asciiTheme="minorHAnsi" w:hAnsiTheme="minorHAnsi"/>
          <w:sz w:val="28"/>
          <w:szCs w:val="28"/>
        </w:rPr>
        <w:t>ина России от 30.12.2017 № 274н</w:t>
      </w:r>
      <w:r w:rsidR="00500D4B" w:rsidRPr="00A36FC7">
        <w:rPr>
          <w:rFonts w:asciiTheme="minorHAnsi" w:hAnsiTheme="minorHAnsi"/>
          <w:sz w:val="28"/>
          <w:szCs w:val="28"/>
        </w:rPr>
        <w:t xml:space="preserve"> (зарегистрировано в Минюсте России 18.05.2018 № 51123)</w:t>
      </w:r>
      <w:r w:rsidR="00C71F90" w:rsidRPr="00A36FC7">
        <w:rPr>
          <w:rFonts w:asciiTheme="minorHAnsi" w:hAnsiTheme="minorHAnsi"/>
          <w:sz w:val="28"/>
          <w:szCs w:val="28"/>
        </w:rPr>
        <w:t xml:space="preserve">, публичное раскрытие учетной политики </w:t>
      </w:r>
      <w:r w:rsidR="004D581E" w:rsidRPr="00A36FC7">
        <w:rPr>
          <w:rFonts w:asciiTheme="minorHAnsi" w:hAnsiTheme="minorHAnsi"/>
          <w:sz w:val="28"/>
          <w:szCs w:val="28"/>
        </w:rPr>
        <w:t xml:space="preserve">ФГБУ «ФЦССХ» </w:t>
      </w:r>
      <w:r w:rsidR="002C6F0F" w:rsidRPr="00A36FC7">
        <w:rPr>
          <w:rFonts w:asciiTheme="minorHAnsi" w:hAnsiTheme="minorHAnsi"/>
          <w:sz w:val="28"/>
          <w:szCs w:val="28"/>
        </w:rPr>
        <w:t>Минздрава России (г. Хабаровск)</w:t>
      </w:r>
      <w:r w:rsidR="004D581E" w:rsidRPr="00A36FC7">
        <w:rPr>
          <w:rFonts w:asciiTheme="minorHAnsi" w:hAnsiTheme="minorHAnsi"/>
          <w:sz w:val="28"/>
          <w:szCs w:val="28"/>
        </w:rPr>
        <w:t xml:space="preserve"> (далее – </w:t>
      </w:r>
      <w:r w:rsidR="002C6F0F" w:rsidRPr="00A36FC7">
        <w:rPr>
          <w:rFonts w:asciiTheme="minorHAnsi" w:hAnsiTheme="minorHAnsi"/>
          <w:sz w:val="28"/>
          <w:szCs w:val="28"/>
        </w:rPr>
        <w:t>У</w:t>
      </w:r>
      <w:r w:rsidR="00C71F90" w:rsidRPr="00A36FC7">
        <w:rPr>
          <w:rFonts w:asciiTheme="minorHAnsi" w:hAnsiTheme="minorHAnsi"/>
          <w:sz w:val="28"/>
          <w:szCs w:val="28"/>
        </w:rPr>
        <w:t>чреждения</w:t>
      </w:r>
      <w:r w:rsidR="004D581E" w:rsidRPr="00A36FC7">
        <w:rPr>
          <w:rFonts w:asciiTheme="minorHAnsi" w:hAnsiTheme="minorHAnsi"/>
          <w:sz w:val="28"/>
          <w:szCs w:val="28"/>
        </w:rPr>
        <w:t>)</w:t>
      </w:r>
      <w:r w:rsidR="00C71F90" w:rsidRPr="00A36FC7">
        <w:rPr>
          <w:rFonts w:asciiTheme="minorHAnsi" w:hAnsiTheme="minorHAnsi"/>
          <w:sz w:val="28"/>
          <w:szCs w:val="28"/>
        </w:rPr>
        <w:t xml:space="preserve"> реализовано путем размещения обобщенной информации, содержащей основные положения (перечень основных способов</w:t>
      </w:r>
      <w:proofErr w:type="gramEnd"/>
      <w:r w:rsidR="00C71F90" w:rsidRPr="00A36FC7">
        <w:rPr>
          <w:rFonts w:asciiTheme="minorHAnsi" w:hAnsiTheme="minorHAnsi"/>
          <w:sz w:val="28"/>
          <w:szCs w:val="28"/>
        </w:rPr>
        <w:t xml:space="preserve"> ведения учета</w:t>
      </w:r>
      <w:r w:rsidR="002C6F0F" w:rsidRPr="00A36FC7">
        <w:rPr>
          <w:rFonts w:asciiTheme="minorHAnsi" w:hAnsiTheme="minorHAnsi"/>
          <w:sz w:val="28"/>
          <w:szCs w:val="28"/>
        </w:rPr>
        <w:t xml:space="preserve"> </w:t>
      </w:r>
      <w:r w:rsidR="00C71F90" w:rsidRPr="00A36FC7">
        <w:rPr>
          <w:rFonts w:asciiTheme="minorHAnsi" w:hAnsiTheme="minorHAnsi"/>
          <w:sz w:val="28"/>
          <w:szCs w:val="28"/>
        </w:rPr>
        <w:t>(особенностей), установленные документами учетной политики, с указание</w:t>
      </w:r>
      <w:r w:rsidR="002C6F0F" w:rsidRPr="00A36FC7">
        <w:rPr>
          <w:rFonts w:asciiTheme="minorHAnsi" w:hAnsiTheme="minorHAnsi"/>
          <w:sz w:val="28"/>
          <w:szCs w:val="28"/>
        </w:rPr>
        <w:t>м</w:t>
      </w:r>
      <w:r w:rsidR="00C71F90" w:rsidRPr="00A36FC7">
        <w:rPr>
          <w:rFonts w:asciiTheme="minorHAnsi" w:hAnsiTheme="minorHAnsi"/>
          <w:sz w:val="28"/>
          <w:szCs w:val="28"/>
        </w:rPr>
        <w:t xml:space="preserve"> их реквизитов (без размещения копий самих актов).</w:t>
      </w:r>
    </w:p>
    <w:p w:rsidR="005B5262" w:rsidRDefault="005B5262" w:rsidP="005B5262">
      <w:pPr>
        <w:jc w:val="both"/>
        <w:rPr>
          <w:rFonts w:asciiTheme="minorHAnsi" w:hAnsiTheme="minorHAnsi"/>
          <w:sz w:val="28"/>
          <w:szCs w:val="28"/>
        </w:rPr>
      </w:pPr>
      <w:r>
        <w:rPr>
          <w:rFonts w:asciiTheme="minorHAnsi" w:hAnsiTheme="minorHAnsi"/>
          <w:sz w:val="28"/>
          <w:szCs w:val="28"/>
        </w:rPr>
        <w:t xml:space="preserve">         </w:t>
      </w:r>
      <w:r w:rsidR="004B524E" w:rsidRPr="00A36FC7">
        <w:rPr>
          <w:rFonts w:asciiTheme="minorHAnsi" w:hAnsiTheme="minorHAnsi"/>
          <w:sz w:val="28"/>
          <w:szCs w:val="28"/>
        </w:rPr>
        <w:t>Приказ</w:t>
      </w:r>
      <w:r>
        <w:rPr>
          <w:rFonts w:asciiTheme="minorHAnsi" w:hAnsiTheme="minorHAnsi"/>
          <w:sz w:val="28"/>
          <w:szCs w:val="28"/>
        </w:rPr>
        <w:t>о</w:t>
      </w:r>
      <w:r w:rsidR="004B524E" w:rsidRPr="00A36FC7">
        <w:rPr>
          <w:rFonts w:asciiTheme="minorHAnsi" w:hAnsiTheme="minorHAnsi"/>
          <w:sz w:val="28"/>
          <w:szCs w:val="28"/>
        </w:rPr>
        <w:t xml:space="preserve">м от </w:t>
      </w:r>
      <w:r w:rsidR="003228F6" w:rsidRPr="00A36FC7">
        <w:rPr>
          <w:rFonts w:asciiTheme="minorHAnsi" w:hAnsiTheme="minorHAnsi"/>
          <w:sz w:val="28"/>
          <w:szCs w:val="28"/>
        </w:rPr>
        <w:t>06</w:t>
      </w:r>
      <w:r w:rsidR="004B524E" w:rsidRPr="00A36FC7">
        <w:rPr>
          <w:rFonts w:asciiTheme="minorHAnsi" w:hAnsiTheme="minorHAnsi"/>
          <w:sz w:val="28"/>
          <w:szCs w:val="28"/>
        </w:rPr>
        <w:t>.</w:t>
      </w:r>
      <w:r w:rsidR="003228F6" w:rsidRPr="00A36FC7">
        <w:rPr>
          <w:rFonts w:asciiTheme="minorHAnsi" w:hAnsiTheme="minorHAnsi"/>
          <w:sz w:val="28"/>
          <w:szCs w:val="28"/>
        </w:rPr>
        <w:t>11</w:t>
      </w:r>
      <w:r w:rsidR="004B524E" w:rsidRPr="00A36FC7">
        <w:rPr>
          <w:rFonts w:asciiTheme="minorHAnsi" w:hAnsiTheme="minorHAnsi"/>
          <w:sz w:val="28"/>
          <w:szCs w:val="28"/>
        </w:rPr>
        <w:t>.20</w:t>
      </w:r>
      <w:r w:rsidR="003228F6" w:rsidRPr="00A36FC7">
        <w:rPr>
          <w:rFonts w:asciiTheme="minorHAnsi" w:hAnsiTheme="minorHAnsi"/>
          <w:sz w:val="28"/>
          <w:szCs w:val="28"/>
        </w:rPr>
        <w:t>20</w:t>
      </w:r>
      <w:r>
        <w:rPr>
          <w:rFonts w:asciiTheme="minorHAnsi" w:hAnsiTheme="minorHAnsi"/>
          <w:sz w:val="28"/>
          <w:szCs w:val="28"/>
        </w:rPr>
        <w:t xml:space="preserve"> </w:t>
      </w:r>
      <w:r w:rsidRPr="00A36FC7">
        <w:rPr>
          <w:rFonts w:asciiTheme="minorHAnsi" w:hAnsiTheme="minorHAnsi"/>
          <w:sz w:val="28"/>
          <w:szCs w:val="28"/>
        </w:rPr>
        <w:t>№ 410</w:t>
      </w:r>
      <w:proofErr w:type="gramStart"/>
      <w:r>
        <w:rPr>
          <w:rFonts w:asciiTheme="minorHAnsi" w:hAnsiTheme="minorHAnsi"/>
          <w:sz w:val="28"/>
          <w:szCs w:val="28"/>
        </w:rPr>
        <w:t xml:space="preserve"> О</w:t>
      </w:r>
      <w:proofErr w:type="gramEnd"/>
      <w:r>
        <w:rPr>
          <w:rFonts w:asciiTheme="minorHAnsi" w:hAnsiTheme="minorHAnsi"/>
          <w:sz w:val="28"/>
          <w:szCs w:val="28"/>
        </w:rPr>
        <w:t xml:space="preserve"> внесении изменений в приказ от 30.12.2019 № 392 «Об учетной политике федерального государственного бюджетного учреждения «Федеральный центр сердечно-сосудистой хирургии» Министерства здравоохранения Российской федерации (г. Хабаровск) для целей бухгалтерского и налогового учета».</w:t>
      </w:r>
    </w:p>
    <w:p w:rsidR="005B5262" w:rsidRDefault="005B5262" w:rsidP="005B5262">
      <w:pPr>
        <w:jc w:val="both"/>
        <w:rPr>
          <w:rFonts w:asciiTheme="minorHAnsi" w:hAnsiTheme="minorHAnsi"/>
          <w:sz w:val="28"/>
          <w:szCs w:val="28"/>
        </w:rPr>
      </w:pPr>
      <w:r>
        <w:rPr>
          <w:rFonts w:asciiTheme="minorHAnsi" w:hAnsiTheme="minorHAnsi"/>
          <w:sz w:val="28"/>
          <w:szCs w:val="28"/>
        </w:rPr>
        <w:t xml:space="preserve">         </w:t>
      </w:r>
      <w:r w:rsidRPr="00A36FC7">
        <w:rPr>
          <w:rFonts w:asciiTheme="minorHAnsi" w:hAnsiTheme="minorHAnsi"/>
          <w:sz w:val="28"/>
          <w:szCs w:val="28"/>
        </w:rPr>
        <w:t>Приказ</w:t>
      </w:r>
      <w:r>
        <w:rPr>
          <w:rFonts w:asciiTheme="minorHAnsi" w:hAnsiTheme="minorHAnsi"/>
          <w:sz w:val="28"/>
          <w:szCs w:val="28"/>
        </w:rPr>
        <w:t>о</w:t>
      </w:r>
      <w:r w:rsidRPr="00A36FC7">
        <w:rPr>
          <w:rFonts w:asciiTheme="minorHAnsi" w:hAnsiTheme="minorHAnsi"/>
          <w:sz w:val="28"/>
          <w:szCs w:val="28"/>
        </w:rPr>
        <w:t xml:space="preserve">м от 25.12.2020 </w:t>
      </w:r>
      <w:r>
        <w:rPr>
          <w:rFonts w:asciiTheme="minorHAnsi" w:hAnsiTheme="minorHAnsi"/>
          <w:sz w:val="28"/>
          <w:szCs w:val="28"/>
        </w:rPr>
        <w:t xml:space="preserve">№ </w:t>
      </w:r>
      <w:r w:rsidRPr="00A36FC7">
        <w:rPr>
          <w:rFonts w:asciiTheme="minorHAnsi" w:hAnsiTheme="minorHAnsi"/>
          <w:sz w:val="28"/>
          <w:szCs w:val="28"/>
        </w:rPr>
        <w:t>526</w:t>
      </w:r>
      <w:proofErr w:type="gramStart"/>
      <w:r>
        <w:rPr>
          <w:rFonts w:asciiTheme="minorHAnsi" w:hAnsiTheme="minorHAnsi"/>
          <w:sz w:val="28"/>
          <w:szCs w:val="28"/>
        </w:rPr>
        <w:t xml:space="preserve"> О</w:t>
      </w:r>
      <w:proofErr w:type="gramEnd"/>
      <w:r>
        <w:rPr>
          <w:rFonts w:asciiTheme="minorHAnsi" w:hAnsiTheme="minorHAnsi"/>
          <w:sz w:val="28"/>
          <w:szCs w:val="28"/>
        </w:rPr>
        <w:t xml:space="preserve"> внесении изменений в приказ от 30.12.2019 № 392 «Об учетной политике федерального государственного бюджетного учреждения «Федеральный центр сердечно-сосудистой хирургии» Министерства здравоохранения Российской федерации (г. Хабаровск) для целей бухгалтерского и налогового учета».</w:t>
      </w:r>
    </w:p>
    <w:p w:rsidR="005B5262" w:rsidRDefault="005B5262" w:rsidP="005B5262">
      <w:pPr>
        <w:jc w:val="both"/>
        <w:rPr>
          <w:rFonts w:asciiTheme="minorHAnsi" w:hAnsiTheme="minorHAnsi"/>
          <w:sz w:val="28"/>
          <w:szCs w:val="28"/>
        </w:rPr>
      </w:pPr>
      <w:r>
        <w:rPr>
          <w:rFonts w:asciiTheme="minorHAnsi" w:hAnsiTheme="minorHAnsi"/>
          <w:sz w:val="28"/>
          <w:szCs w:val="28"/>
        </w:rPr>
        <w:t xml:space="preserve">        </w:t>
      </w:r>
      <w:r w:rsidRPr="00A36FC7">
        <w:rPr>
          <w:rFonts w:asciiTheme="minorHAnsi" w:hAnsiTheme="minorHAnsi"/>
          <w:sz w:val="28"/>
          <w:szCs w:val="28"/>
        </w:rPr>
        <w:t>Приказ</w:t>
      </w:r>
      <w:r>
        <w:rPr>
          <w:rFonts w:asciiTheme="minorHAnsi" w:hAnsiTheme="minorHAnsi"/>
          <w:sz w:val="28"/>
          <w:szCs w:val="28"/>
        </w:rPr>
        <w:t>о</w:t>
      </w:r>
      <w:r w:rsidRPr="00A36FC7">
        <w:rPr>
          <w:rFonts w:asciiTheme="minorHAnsi" w:hAnsiTheme="minorHAnsi"/>
          <w:sz w:val="28"/>
          <w:szCs w:val="28"/>
        </w:rPr>
        <w:t xml:space="preserve">м от 30.12.2020 </w:t>
      </w:r>
      <w:r>
        <w:rPr>
          <w:rFonts w:asciiTheme="minorHAnsi" w:hAnsiTheme="minorHAnsi"/>
          <w:sz w:val="28"/>
          <w:szCs w:val="28"/>
        </w:rPr>
        <w:t xml:space="preserve">№ </w:t>
      </w:r>
      <w:r w:rsidRPr="00A36FC7">
        <w:rPr>
          <w:rFonts w:asciiTheme="minorHAnsi" w:hAnsiTheme="minorHAnsi"/>
          <w:sz w:val="28"/>
          <w:szCs w:val="28"/>
        </w:rPr>
        <w:t>549</w:t>
      </w:r>
      <w:proofErr w:type="gramStart"/>
      <w:r>
        <w:rPr>
          <w:rFonts w:asciiTheme="minorHAnsi" w:hAnsiTheme="minorHAnsi"/>
          <w:sz w:val="28"/>
          <w:szCs w:val="28"/>
        </w:rPr>
        <w:t xml:space="preserve"> О</w:t>
      </w:r>
      <w:proofErr w:type="gramEnd"/>
      <w:r>
        <w:rPr>
          <w:rFonts w:asciiTheme="minorHAnsi" w:hAnsiTheme="minorHAnsi"/>
          <w:sz w:val="28"/>
          <w:szCs w:val="28"/>
        </w:rPr>
        <w:t xml:space="preserve"> внесении изменений в приказ от 30.12.2019 № 392 «Об учетной политике федерального государственного бюджетного учреждения «Федеральный центр сердечно-сосудистой хирургии» Министерства здравоохранения Российской федерации (г. Хабаровск) для целей бухгалтерского и налогового учета».</w:t>
      </w:r>
    </w:p>
    <w:p w:rsidR="005B5262" w:rsidRDefault="005B5262" w:rsidP="005B5262">
      <w:pPr>
        <w:jc w:val="both"/>
        <w:rPr>
          <w:rFonts w:asciiTheme="minorHAnsi" w:hAnsiTheme="minorHAnsi"/>
          <w:sz w:val="28"/>
          <w:szCs w:val="28"/>
        </w:rPr>
      </w:pPr>
      <w:r>
        <w:rPr>
          <w:rFonts w:asciiTheme="minorHAnsi" w:hAnsiTheme="minorHAnsi"/>
          <w:sz w:val="28"/>
          <w:szCs w:val="28"/>
        </w:rPr>
        <w:t xml:space="preserve">       </w:t>
      </w:r>
      <w:r w:rsidRPr="00A36FC7">
        <w:rPr>
          <w:rFonts w:asciiTheme="minorHAnsi" w:hAnsiTheme="minorHAnsi"/>
          <w:sz w:val="28"/>
          <w:szCs w:val="28"/>
        </w:rPr>
        <w:t>Приказ</w:t>
      </w:r>
      <w:r>
        <w:rPr>
          <w:rFonts w:asciiTheme="minorHAnsi" w:hAnsiTheme="minorHAnsi"/>
          <w:sz w:val="28"/>
          <w:szCs w:val="28"/>
        </w:rPr>
        <w:t>о</w:t>
      </w:r>
      <w:r w:rsidRPr="00A36FC7">
        <w:rPr>
          <w:rFonts w:asciiTheme="minorHAnsi" w:hAnsiTheme="minorHAnsi"/>
          <w:sz w:val="28"/>
          <w:szCs w:val="28"/>
        </w:rPr>
        <w:t xml:space="preserve">м от 15.04.2021 </w:t>
      </w:r>
      <w:r>
        <w:rPr>
          <w:rFonts w:asciiTheme="minorHAnsi" w:hAnsiTheme="minorHAnsi"/>
          <w:sz w:val="28"/>
          <w:szCs w:val="28"/>
        </w:rPr>
        <w:t xml:space="preserve">№ </w:t>
      </w:r>
      <w:r w:rsidRPr="00A36FC7">
        <w:rPr>
          <w:rFonts w:asciiTheme="minorHAnsi" w:hAnsiTheme="minorHAnsi"/>
          <w:sz w:val="28"/>
          <w:szCs w:val="28"/>
        </w:rPr>
        <w:t>149</w:t>
      </w:r>
      <w:proofErr w:type="gramStart"/>
      <w:r>
        <w:rPr>
          <w:rFonts w:asciiTheme="minorHAnsi" w:hAnsiTheme="minorHAnsi"/>
          <w:sz w:val="28"/>
          <w:szCs w:val="28"/>
        </w:rPr>
        <w:t xml:space="preserve"> О</w:t>
      </w:r>
      <w:proofErr w:type="gramEnd"/>
      <w:r>
        <w:rPr>
          <w:rFonts w:asciiTheme="minorHAnsi" w:hAnsiTheme="minorHAnsi"/>
          <w:sz w:val="28"/>
          <w:szCs w:val="28"/>
        </w:rPr>
        <w:t xml:space="preserve"> внесении изменений в приказ от 30.12.2019 № 392 «Об учетной политике федерального государственного бюджетного учреждения «Федеральный центр сердечно-сосудистой хирургии» Министерства здравоохранения Российской федерации (г. Хабаровск) для целей бухгалтерского и налогового учета».</w:t>
      </w:r>
    </w:p>
    <w:p w:rsidR="00F97EAB" w:rsidRDefault="00F97EAB" w:rsidP="00F97EAB">
      <w:pPr>
        <w:jc w:val="both"/>
        <w:rPr>
          <w:rFonts w:asciiTheme="minorHAnsi" w:hAnsiTheme="minorHAnsi"/>
          <w:sz w:val="28"/>
          <w:szCs w:val="28"/>
        </w:rPr>
      </w:pPr>
      <w:r>
        <w:rPr>
          <w:rFonts w:asciiTheme="minorHAnsi" w:hAnsiTheme="minorHAnsi"/>
          <w:sz w:val="28"/>
          <w:szCs w:val="28"/>
        </w:rPr>
        <w:t xml:space="preserve">       </w:t>
      </w:r>
      <w:r w:rsidRPr="00A36FC7">
        <w:rPr>
          <w:rFonts w:asciiTheme="minorHAnsi" w:hAnsiTheme="minorHAnsi"/>
          <w:sz w:val="28"/>
          <w:szCs w:val="28"/>
        </w:rPr>
        <w:t>Приказ</w:t>
      </w:r>
      <w:r>
        <w:rPr>
          <w:rFonts w:asciiTheme="minorHAnsi" w:hAnsiTheme="minorHAnsi"/>
          <w:sz w:val="28"/>
          <w:szCs w:val="28"/>
        </w:rPr>
        <w:t>о</w:t>
      </w:r>
      <w:r w:rsidRPr="00A36FC7">
        <w:rPr>
          <w:rFonts w:asciiTheme="minorHAnsi" w:hAnsiTheme="minorHAnsi"/>
          <w:sz w:val="28"/>
          <w:szCs w:val="28"/>
        </w:rPr>
        <w:t xml:space="preserve">м от </w:t>
      </w:r>
      <w:r>
        <w:rPr>
          <w:rFonts w:asciiTheme="minorHAnsi" w:hAnsiTheme="minorHAnsi"/>
          <w:sz w:val="28"/>
          <w:szCs w:val="28"/>
        </w:rPr>
        <w:t>28.12.2021 № 446</w:t>
      </w:r>
      <w:proofErr w:type="gramStart"/>
      <w:r>
        <w:rPr>
          <w:rFonts w:asciiTheme="minorHAnsi" w:hAnsiTheme="minorHAnsi"/>
          <w:sz w:val="28"/>
          <w:szCs w:val="28"/>
        </w:rPr>
        <w:t xml:space="preserve"> О</w:t>
      </w:r>
      <w:proofErr w:type="gramEnd"/>
      <w:r>
        <w:rPr>
          <w:rFonts w:asciiTheme="minorHAnsi" w:hAnsiTheme="minorHAnsi"/>
          <w:sz w:val="28"/>
          <w:szCs w:val="28"/>
        </w:rPr>
        <w:t xml:space="preserve"> внесении изменений в приказ от 30.12.2019 № 392 «Об учетной политике федерального государственного бюджетного учреждения «Федеральный центр </w:t>
      </w:r>
      <w:proofErr w:type="gramStart"/>
      <w:r>
        <w:rPr>
          <w:rFonts w:asciiTheme="minorHAnsi" w:hAnsiTheme="minorHAnsi"/>
          <w:sz w:val="28"/>
          <w:szCs w:val="28"/>
        </w:rPr>
        <w:t>сердечно-сосудистой</w:t>
      </w:r>
      <w:proofErr w:type="gramEnd"/>
      <w:r>
        <w:rPr>
          <w:rFonts w:asciiTheme="minorHAnsi" w:hAnsiTheme="minorHAnsi"/>
          <w:sz w:val="28"/>
          <w:szCs w:val="28"/>
        </w:rPr>
        <w:t xml:space="preserve"> хирургии» Министерства здравоохранения Российской федерации (г. Хабаровск) для целей бухгалтерского и налогового учета».</w:t>
      </w:r>
    </w:p>
    <w:p w:rsidR="00F97EAB" w:rsidRDefault="00F97EAB" w:rsidP="00F97EAB">
      <w:pPr>
        <w:jc w:val="both"/>
        <w:rPr>
          <w:rFonts w:asciiTheme="minorHAnsi" w:hAnsiTheme="minorHAnsi"/>
          <w:sz w:val="28"/>
          <w:szCs w:val="28"/>
        </w:rPr>
      </w:pPr>
      <w:r>
        <w:rPr>
          <w:rFonts w:asciiTheme="minorHAnsi" w:hAnsiTheme="minorHAnsi"/>
          <w:sz w:val="28"/>
          <w:szCs w:val="28"/>
        </w:rPr>
        <w:t xml:space="preserve">       </w:t>
      </w:r>
      <w:r w:rsidRPr="00A36FC7">
        <w:rPr>
          <w:rFonts w:asciiTheme="minorHAnsi" w:hAnsiTheme="minorHAnsi"/>
          <w:sz w:val="28"/>
          <w:szCs w:val="28"/>
        </w:rPr>
        <w:t>Приказ</w:t>
      </w:r>
      <w:r>
        <w:rPr>
          <w:rFonts w:asciiTheme="minorHAnsi" w:hAnsiTheme="minorHAnsi"/>
          <w:sz w:val="28"/>
          <w:szCs w:val="28"/>
        </w:rPr>
        <w:t>о</w:t>
      </w:r>
      <w:r w:rsidRPr="00A36FC7">
        <w:rPr>
          <w:rFonts w:asciiTheme="minorHAnsi" w:hAnsiTheme="minorHAnsi"/>
          <w:sz w:val="28"/>
          <w:szCs w:val="28"/>
        </w:rPr>
        <w:t xml:space="preserve">м от </w:t>
      </w:r>
      <w:r>
        <w:rPr>
          <w:rFonts w:asciiTheme="minorHAnsi" w:hAnsiTheme="minorHAnsi"/>
          <w:sz w:val="28"/>
          <w:szCs w:val="28"/>
        </w:rPr>
        <w:t>19.05.2022 № 170</w:t>
      </w:r>
      <w:proofErr w:type="gramStart"/>
      <w:r>
        <w:rPr>
          <w:rFonts w:asciiTheme="minorHAnsi" w:hAnsiTheme="minorHAnsi"/>
          <w:sz w:val="28"/>
          <w:szCs w:val="28"/>
        </w:rPr>
        <w:t xml:space="preserve"> О</w:t>
      </w:r>
      <w:proofErr w:type="gramEnd"/>
      <w:r>
        <w:rPr>
          <w:rFonts w:asciiTheme="minorHAnsi" w:hAnsiTheme="minorHAnsi"/>
          <w:sz w:val="28"/>
          <w:szCs w:val="28"/>
        </w:rPr>
        <w:t xml:space="preserve"> внесении изменений в приказ от 30.12.2019 № 392 «Об учетной политике федерального государственного бюджетного учреждения «Федеральный центр сердечно-сосудистой хирургии» Министерства здравоохранения Российской федерации (г. Хабаровск) для целей бухгалтерского и налогового учета».</w:t>
      </w:r>
    </w:p>
    <w:p w:rsidR="00F97EAB" w:rsidRDefault="00F97EAB" w:rsidP="00F97EAB">
      <w:pPr>
        <w:jc w:val="both"/>
        <w:rPr>
          <w:rFonts w:asciiTheme="minorHAnsi" w:hAnsiTheme="minorHAnsi"/>
          <w:sz w:val="28"/>
          <w:szCs w:val="28"/>
        </w:rPr>
      </w:pPr>
      <w:r>
        <w:rPr>
          <w:rFonts w:asciiTheme="minorHAnsi" w:hAnsiTheme="minorHAnsi"/>
          <w:sz w:val="28"/>
          <w:szCs w:val="28"/>
        </w:rPr>
        <w:t xml:space="preserve">      </w:t>
      </w:r>
      <w:r w:rsidRPr="00A36FC7">
        <w:rPr>
          <w:rFonts w:asciiTheme="minorHAnsi" w:hAnsiTheme="minorHAnsi"/>
          <w:sz w:val="28"/>
          <w:szCs w:val="28"/>
        </w:rPr>
        <w:t>Приказ</w:t>
      </w:r>
      <w:r>
        <w:rPr>
          <w:rFonts w:asciiTheme="minorHAnsi" w:hAnsiTheme="minorHAnsi"/>
          <w:sz w:val="28"/>
          <w:szCs w:val="28"/>
        </w:rPr>
        <w:t>о</w:t>
      </w:r>
      <w:r w:rsidRPr="00A36FC7">
        <w:rPr>
          <w:rFonts w:asciiTheme="minorHAnsi" w:hAnsiTheme="minorHAnsi"/>
          <w:sz w:val="28"/>
          <w:szCs w:val="28"/>
        </w:rPr>
        <w:t xml:space="preserve">м от </w:t>
      </w:r>
      <w:r>
        <w:rPr>
          <w:rFonts w:asciiTheme="minorHAnsi" w:hAnsiTheme="minorHAnsi"/>
          <w:sz w:val="28"/>
          <w:szCs w:val="28"/>
        </w:rPr>
        <w:t>29.07.2022 № 244</w:t>
      </w:r>
      <w:proofErr w:type="gramStart"/>
      <w:r>
        <w:rPr>
          <w:rFonts w:asciiTheme="minorHAnsi" w:hAnsiTheme="minorHAnsi"/>
          <w:sz w:val="28"/>
          <w:szCs w:val="28"/>
        </w:rPr>
        <w:t xml:space="preserve"> О</w:t>
      </w:r>
      <w:proofErr w:type="gramEnd"/>
      <w:r>
        <w:rPr>
          <w:rFonts w:asciiTheme="minorHAnsi" w:hAnsiTheme="minorHAnsi"/>
          <w:sz w:val="28"/>
          <w:szCs w:val="28"/>
        </w:rPr>
        <w:t xml:space="preserve"> внесении изменений в приказ от 30.12.2019 № 392 «Об учетной политике федерального государственного бюджетного учреждения «Федеральный центр сердечно-сосудистой хирургии» Министерства здравоохранения Российской федерации (г. Хабаровск) для целей бухгалтерского и налогового учета».</w:t>
      </w:r>
    </w:p>
    <w:p w:rsidR="00F97EAB" w:rsidRDefault="00F97EAB" w:rsidP="00F97EAB">
      <w:pPr>
        <w:jc w:val="both"/>
        <w:rPr>
          <w:rFonts w:asciiTheme="minorHAnsi" w:hAnsiTheme="minorHAnsi"/>
          <w:sz w:val="28"/>
          <w:szCs w:val="28"/>
        </w:rPr>
      </w:pPr>
      <w:r>
        <w:rPr>
          <w:rFonts w:asciiTheme="minorHAnsi" w:hAnsiTheme="minorHAnsi"/>
          <w:sz w:val="28"/>
          <w:szCs w:val="28"/>
        </w:rPr>
        <w:lastRenderedPageBreak/>
        <w:t xml:space="preserve">      </w:t>
      </w:r>
      <w:r w:rsidRPr="00A36FC7">
        <w:rPr>
          <w:rFonts w:asciiTheme="minorHAnsi" w:hAnsiTheme="minorHAnsi"/>
          <w:sz w:val="28"/>
          <w:szCs w:val="28"/>
        </w:rPr>
        <w:t>Приказ</w:t>
      </w:r>
      <w:r>
        <w:rPr>
          <w:rFonts w:asciiTheme="minorHAnsi" w:hAnsiTheme="minorHAnsi"/>
          <w:sz w:val="28"/>
          <w:szCs w:val="28"/>
        </w:rPr>
        <w:t>о</w:t>
      </w:r>
      <w:r w:rsidRPr="00A36FC7">
        <w:rPr>
          <w:rFonts w:asciiTheme="minorHAnsi" w:hAnsiTheme="minorHAnsi"/>
          <w:sz w:val="28"/>
          <w:szCs w:val="28"/>
        </w:rPr>
        <w:t xml:space="preserve">м от </w:t>
      </w:r>
      <w:r>
        <w:rPr>
          <w:rFonts w:asciiTheme="minorHAnsi" w:hAnsiTheme="minorHAnsi"/>
          <w:sz w:val="28"/>
          <w:szCs w:val="28"/>
        </w:rPr>
        <w:t>28.11.2022 № 412</w:t>
      </w:r>
      <w:proofErr w:type="gramStart"/>
      <w:r>
        <w:rPr>
          <w:rFonts w:asciiTheme="minorHAnsi" w:hAnsiTheme="minorHAnsi"/>
          <w:sz w:val="28"/>
          <w:szCs w:val="28"/>
        </w:rPr>
        <w:t xml:space="preserve"> О</w:t>
      </w:r>
      <w:proofErr w:type="gramEnd"/>
      <w:r>
        <w:rPr>
          <w:rFonts w:asciiTheme="minorHAnsi" w:hAnsiTheme="minorHAnsi"/>
          <w:sz w:val="28"/>
          <w:szCs w:val="28"/>
        </w:rPr>
        <w:t xml:space="preserve"> внесении изменений в приказ от 30.12.2019 № 392 «Об учетной политике федерального государственного бюджетного учреждения «Федеральный центр сердечно-сосудистой хирургии» Министерства здравоохранения Российской федерации (г. Хабаровск) для целей бухгалтерского и налогового учета».</w:t>
      </w:r>
    </w:p>
    <w:p w:rsidR="00F97EAB" w:rsidRDefault="00F97EAB" w:rsidP="0029312B">
      <w:pPr>
        <w:jc w:val="both"/>
        <w:rPr>
          <w:rFonts w:asciiTheme="minorHAnsi" w:hAnsiTheme="minorHAnsi"/>
          <w:sz w:val="28"/>
          <w:szCs w:val="28"/>
        </w:rPr>
      </w:pPr>
      <w:r>
        <w:rPr>
          <w:rFonts w:asciiTheme="minorHAnsi" w:hAnsiTheme="minorHAnsi"/>
          <w:sz w:val="28"/>
          <w:szCs w:val="28"/>
        </w:rPr>
        <w:t xml:space="preserve">      </w:t>
      </w:r>
      <w:r w:rsidRPr="00A36FC7">
        <w:rPr>
          <w:rFonts w:asciiTheme="minorHAnsi" w:hAnsiTheme="minorHAnsi"/>
          <w:sz w:val="28"/>
          <w:szCs w:val="28"/>
        </w:rPr>
        <w:t>Приказ</w:t>
      </w:r>
      <w:r>
        <w:rPr>
          <w:rFonts w:asciiTheme="minorHAnsi" w:hAnsiTheme="minorHAnsi"/>
          <w:sz w:val="28"/>
          <w:szCs w:val="28"/>
        </w:rPr>
        <w:t>о</w:t>
      </w:r>
      <w:r w:rsidRPr="00A36FC7">
        <w:rPr>
          <w:rFonts w:asciiTheme="minorHAnsi" w:hAnsiTheme="minorHAnsi"/>
          <w:sz w:val="28"/>
          <w:szCs w:val="28"/>
        </w:rPr>
        <w:t xml:space="preserve">м от </w:t>
      </w:r>
      <w:r>
        <w:rPr>
          <w:rFonts w:asciiTheme="minorHAnsi" w:hAnsiTheme="minorHAnsi"/>
          <w:sz w:val="28"/>
          <w:szCs w:val="28"/>
        </w:rPr>
        <w:t>07.12.2022 № 430</w:t>
      </w:r>
      <w:proofErr w:type="gramStart"/>
      <w:r>
        <w:rPr>
          <w:rFonts w:asciiTheme="minorHAnsi" w:hAnsiTheme="minorHAnsi"/>
          <w:sz w:val="28"/>
          <w:szCs w:val="28"/>
        </w:rPr>
        <w:t xml:space="preserve"> О</w:t>
      </w:r>
      <w:proofErr w:type="gramEnd"/>
      <w:r>
        <w:rPr>
          <w:rFonts w:asciiTheme="minorHAnsi" w:hAnsiTheme="minorHAnsi"/>
          <w:sz w:val="28"/>
          <w:szCs w:val="28"/>
        </w:rPr>
        <w:t xml:space="preserve"> внесении изменений в приказ от 30.12.2019 № 392 «Об учетной политике федерального государственного бюджетного учреждения «Федеральный центр сердечно-сосудистой хирургии» Министерства здравоохранения Российской федерации (г. Хабаровск) для целей бухгалтерского и налогового учета».</w:t>
      </w:r>
    </w:p>
    <w:p w:rsidR="00F97EAB" w:rsidRDefault="00F97EAB" w:rsidP="0029312B">
      <w:pPr>
        <w:jc w:val="both"/>
        <w:rPr>
          <w:rFonts w:asciiTheme="minorHAnsi" w:hAnsiTheme="minorHAnsi"/>
          <w:sz w:val="28"/>
          <w:szCs w:val="28"/>
        </w:rPr>
      </w:pPr>
      <w:r>
        <w:rPr>
          <w:rFonts w:asciiTheme="minorHAnsi" w:hAnsiTheme="minorHAnsi"/>
          <w:sz w:val="28"/>
          <w:szCs w:val="28"/>
        </w:rPr>
        <w:t xml:space="preserve">      </w:t>
      </w:r>
      <w:r w:rsidRPr="00A36FC7">
        <w:rPr>
          <w:rFonts w:asciiTheme="minorHAnsi" w:hAnsiTheme="minorHAnsi"/>
          <w:sz w:val="28"/>
          <w:szCs w:val="28"/>
        </w:rPr>
        <w:t>Приказ</w:t>
      </w:r>
      <w:r>
        <w:rPr>
          <w:rFonts w:asciiTheme="minorHAnsi" w:hAnsiTheme="minorHAnsi"/>
          <w:sz w:val="28"/>
          <w:szCs w:val="28"/>
        </w:rPr>
        <w:t>о</w:t>
      </w:r>
      <w:r w:rsidRPr="00A36FC7">
        <w:rPr>
          <w:rFonts w:asciiTheme="minorHAnsi" w:hAnsiTheme="minorHAnsi"/>
          <w:sz w:val="28"/>
          <w:szCs w:val="28"/>
        </w:rPr>
        <w:t xml:space="preserve">м от </w:t>
      </w:r>
      <w:r w:rsidR="00576696" w:rsidRPr="00576696">
        <w:rPr>
          <w:rFonts w:asciiTheme="minorHAnsi" w:hAnsiTheme="minorHAnsi"/>
          <w:sz w:val="28"/>
          <w:szCs w:val="28"/>
        </w:rPr>
        <w:t>27</w:t>
      </w:r>
      <w:r w:rsidRPr="00576696">
        <w:rPr>
          <w:rFonts w:asciiTheme="minorHAnsi" w:hAnsiTheme="minorHAnsi"/>
          <w:sz w:val="28"/>
          <w:szCs w:val="28"/>
        </w:rPr>
        <w:t xml:space="preserve">.02.2023 № </w:t>
      </w:r>
      <w:r w:rsidR="00576696" w:rsidRPr="00576696">
        <w:rPr>
          <w:rFonts w:asciiTheme="minorHAnsi" w:hAnsiTheme="minorHAnsi"/>
          <w:sz w:val="28"/>
          <w:szCs w:val="28"/>
        </w:rPr>
        <w:t>78</w:t>
      </w:r>
      <w:proofErr w:type="gramStart"/>
      <w:r>
        <w:rPr>
          <w:rFonts w:asciiTheme="minorHAnsi" w:hAnsiTheme="minorHAnsi"/>
          <w:sz w:val="28"/>
          <w:szCs w:val="28"/>
        </w:rPr>
        <w:t xml:space="preserve">  О</w:t>
      </w:r>
      <w:proofErr w:type="gramEnd"/>
      <w:r>
        <w:rPr>
          <w:rFonts w:asciiTheme="minorHAnsi" w:hAnsiTheme="minorHAnsi"/>
          <w:sz w:val="28"/>
          <w:szCs w:val="28"/>
        </w:rPr>
        <w:t xml:space="preserve"> внесении изменений в приказ от 30.12.2019 № 392 «Об учетной политике федерального государственного бюджетного учреждения «Федеральный центр сердечно-сосудистой хирургии» Министерства здравоохранения Российской федерации (г. Хабаровск) для целей бухгалтерского и налогового учета».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29312B" w:rsidTr="004113BE">
        <w:tc>
          <w:tcPr>
            <w:tcW w:w="9854" w:type="dxa"/>
          </w:tcPr>
          <w:p w:rsidR="0029312B" w:rsidRDefault="004113BE" w:rsidP="0029312B">
            <w:pPr>
              <w:jc w:val="both"/>
              <w:rPr>
                <w:rFonts w:asciiTheme="minorHAnsi" w:hAnsiTheme="minorHAnsi"/>
                <w:sz w:val="28"/>
                <w:szCs w:val="28"/>
              </w:rPr>
            </w:pPr>
            <w:r>
              <w:rPr>
                <w:rFonts w:asciiTheme="minorHAnsi" w:hAnsiTheme="minorHAnsi"/>
                <w:sz w:val="28"/>
                <w:szCs w:val="28"/>
              </w:rPr>
              <w:t xml:space="preserve">       Приказом от 11.09.2023 № 290</w:t>
            </w:r>
            <w:proofErr w:type="gramStart"/>
            <w:r>
              <w:rPr>
                <w:rFonts w:asciiTheme="minorHAnsi" w:hAnsiTheme="minorHAnsi"/>
                <w:sz w:val="28"/>
                <w:szCs w:val="28"/>
              </w:rPr>
              <w:t xml:space="preserve"> </w:t>
            </w:r>
            <w:r w:rsidRPr="004113BE">
              <w:rPr>
                <w:rFonts w:asciiTheme="minorHAnsi" w:hAnsiTheme="minorHAnsi"/>
                <w:sz w:val="28"/>
                <w:szCs w:val="28"/>
              </w:rPr>
              <w:t>О</w:t>
            </w:r>
            <w:proofErr w:type="gramEnd"/>
            <w:r w:rsidRPr="004113BE">
              <w:rPr>
                <w:rFonts w:asciiTheme="minorHAnsi" w:hAnsiTheme="minorHAnsi"/>
                <w:sz w:val="28"/>
                <w:szCs w:val="28"/>
              </w:rPr>
              <w:t xml:space="preserve"> внесении изменений, дополнений в приказ от 30.12.2019 № 392 «Об учетной политике федерального государственного бюджетного учреждения «Федеральный центр сердечно – сосудистой хирургии» Министерства здравоохранения Российской Федерации (г. Хабаровск) для целей бухгалтерского и налогового учета»</w:t>
            </w:r>
          </w:p>
        </w:tc>
      </w:tr>
      <w:tr w:rsidR="0029312B" w:rsidTr="004113BE">
        <w:tc>
          <w:tcPr>
            <w:tcW w:w="9854" w:type="dxa"/>
          </w:tcPr>
          <w:p w:rsidR="004113BE" w:rsidRPr="004113BE" w:rsidRDefault="004113BE" w:rsidP="004113BE">
            <w:pPr>
              <w:jc w:val="both"/>
              <w:rPr>
                <w:rFonts w:asciiTheme="minorHAnsi" w:hAnsiTheme="minorHAnsi"/>
                <w:sz w:val="28"/>
                <w:szCs w:val="28"/>
              </w:rPr>
            </w:pPr>
            <w:r>
              <w:rPr>
                <w:rFonts w:asciiTheme="minorHAnsi" w:hAnsiTheme="minorHAnsi"/>
                <w:sz w:val="28"/>
                <w:szCs w:val="28"/>
              </w:rPr>
              <w:t xml:space="preserve">       Приказом от 12.10.2023 № 322</w:t>
            </w:r>
            <w:proofErr w:type="gramStart"/>
            <w:r>
              <w:rPr>
                <w:rFonts w:asciiTheme="minorHAnsi" w:hAnsiTheme="minorHAnsi"/>
                <w:sz w:val="28"/>
                <w:szCs w:val="28"/>
              </w:rPr>
              <w:t xml:space="preserve"> </w:t>
            </w:r>
            <w:r w:rsidRPr="004113BE">
              <w:rPr>
                <w:rFonts w:asciiTheme="minorHAnsi" w:hAnsiTheme="minorHAnsi"/>
                <w:sz w:val="28"/>
                <w:szCs w:val="28"/>
              </w:rPr>
              <w:t>О</w:t>
            </w:r>
            <w:proofErr w:type="gramEnd"/>
            <w:r w:rsidRPr="004113BE">
              <w:rPr>
                <w:rFonts w:asciiTheme="minorHAnsi" w:hAnsiTheme="minorHAnsi"/>
                <w:sz w:val="28"/>
                <w:szCs w:val="28"/>
              </w:rPr>
              <w:t xml:space="preserve"> внесении изменений, дополнений в приказ от 30.12.2019 № 392 </w:t>
            </w:r>
          </w:p>
          <w:p w:rsidR="0029312B" w:rsidRDefault="004113BE" w:rsidP="004113BE">
            <w:pPr>
              <w:jc w:val="both"/>
              <w:rPr>
                <w:rFonts w:asciiTheme="minorHAnsi" w:hAnsiTheme="minorHAnsi"/>
                <w:sz w:val="28"/>
                <w:szCs w:val="28"/>
              </w:rPr>
            </w:pPr>
            <w:r w:rsidRPr="004113BE">
              <w:rPr>
                <w:rFonts w:asciiTheme="minorHAnsi" w:hAnsiTheme="minorHAnsi"/>
                <w:sz w:val="28"/>
                <w:szCs w:val="28"/>
              </w:rPr>
              <w:t>«Об учетной политике федерального государственного бюджетного учреждения «Федеральный центр сердечно – сосудистой хирургии» Министерства здравоохранения Российской Федерации (г. Хабаровск) для целей бухгалтерского и налогового учета»</w:t>
            </w:r>
          </w:p>
        </w:tc>
      </w:tr>
      <w:tr w:rsidR="0029312B" w:rsidTr="004113BE">
        <w:tc>
          <w:tcPr>
            <w:tcW w:w="9854" w:type="dxa"/>
          </w:tcPr>
          <w:p w:rsidR="0029312B" w:rsidRDefault="004113BE" w:rsidP="0029312B">
            <w:pPr>
              <w:jc w:val="both"/>
              <w:rPr>
                <w:rFonts w:asciiTheme="minorHAnsi" w:hAnsiTheme="minorHAnsi"/>
                <w:sz w:val="28"/>
                <w:szCs w:val="28"/>
              </w:rPr>
            </w:pPr>
            <w:r>
              <w:rPr>
                <w:rFonts w:asciiTheme="minorHAnsi" w:hAnsiTheme="minorHAnsi"/>
                <w:sz w:val="28"/>
                <w:szCs w:val="28"/>
              </w:rPr>
              <w:t xml:space="preserve">     Приказом от 23.10.2023 № 334</w:t>
            </w:r>
            <w:proofErr w:type="gramStart"/>
            <w:r>
              <w:rPr>
                <w:rFonts w:asciiTheme="minorHAnsi" w:hAnsiTheme="minorHAnsi"/>
                <w:sz w:val="28"/>
                <w:szCs w:val="28"/>
              </w:rPr>
              <w:t xml:space="preserve"> </w:t>
            </w:r>
            <w:r w:rsidRPr="004113BE">
              <w:rPr>
                <w:rFonts w:asciiTheme="minorHAnsi" w:hAnsiTheme="minorHAnsi"/>
                <w:sz w:val="28"/>
                <w:szCs w:val="28"/>
              </w:rPr>
              <w:t>О</w:t>
            </w:r>
            <w:proofErr w:type="gramEnd"/>
            <w:r w:rsidRPr="004113BE">
              <w:rPr>
                <w:rFonts w:asciiTheme="minorHAnsi" w:hAnsiTheme="minorHAnsi"/>
                <w:sz w:val="28"/>
                <w:szCs w:val="28"/>
              </w:rPr>
              <w:t xml:space="preserve"> внесении изменений, дополнений в приказ </w:t>
            </w:r>
            <w:r w:rsidR="003F0B80">
              <w:rPr>
                <w:rFonts w:asciiTheme="minorHAnsi" w:hAnsiTheme="minorHAnsi"/>
                <w:sz w:val="28"/>
                <w:szCs w:val="28"/>
              </w:rPr>
              <w:t xml:space="preserve">от 30.12.2019 № 392 </w:t>
            </w:r>
            <w:bookmarkStart w:id="0" w:name="_GoBack"/>
            <w:bookmarkEnd w:id="0"/>
            <w:r w:rsidRPr="004113BE">
              <w:rPr>
                <w:rFonts w:asciiTheme="minorHAnsi" w:hAnsiTheme="minorHAnsi"/>
                <w:sz w:val="28"/>
                <w:szCs w:val="28"/>
              </w:rPr>
              <w:t>«Об учетной политике федерального государственного бюджетного учреждения «Федеральный центр сердечно – сосудистой хирургии» Министерства здравоохранения Российской Федерации (г. Хабаровск) для целей бухгалтерского и налогового учета»</w:t>
            </w:r>
          </w:p>
        </w:tc>
      </w:tr>
    </w:tbl>
    <w:p w:rsidR="0029312B" w:rsidRDefault="0029312B" w:rsidP="0029312B">
      <w:pPr>
        <w:jc w:val="both"/>
        <w:rPr>
          <w:rFonts w:asciiTheme="minorHAnsi" w:hAnsiTheme="minorHAnsi"/>
          <w:sz w:val="28"/>
          <w:szCs w:val="28"/>
        </w:rPr>
      </w:pPr>
    </w:p>
    <w:p w:rsidR="009C0829" w:rsidRPr="00A36FC7" w:rsidRDefault="00027C54" w:rsidP="00027C54">
      <w:pPr>
        <w:jc w:val="both"/>
        <w:rPr>
          <w:rFonts w:asciiTheme="minorHAnsi" w:hAnsiTheme="minorHAnsi"/>
          <w:sz w:val="28"/>
          <w:szCs w:val="28"/>
        </w:rPr>
      </w:pPr>
      <w:r>
        <w:rPr>
          <w:rFonts w:asciiTheme="minorHAnsi" w:hAnsiTheme="minorHAnsi"/>
          <w:sz w:val="28"/>
          <w:szCs w:val="28"/>
        </w:rPr>
        <w:t xml:space="preserve">      </w:t>
      </w:r>
      <w:r w:rsidR="009C0829" w:rsidRPr="00A36FC7">
        <w:rPr>
          <w:rFonts w:asciiTheme="minorHAnsi" w:hAnsiTheme="minorHAnsi"/>
          <w:sz w:val="28"/>
          <w:szCs w:val="28"/>
        </w:rP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Пояснительной записке к отчетности информации о существенных ошибках.</w:t>
      </w:r>
    </w:p>
    <w:p w:rsidR="009C0829" w:rsidRPr="00A36FC7" w:rsidRDefault="009C0829" w:rsidP="0047312E">
      <w:pPr>
        <w:ind w:firstLine="709"/>
        <w:jc w:val="both"/>
        <w:rPr>
          <w:rFonts w:asciiTheme="minorHAnsi" w:hAnsiTheme="minorHAnsi"/>
          <w:sz w:val="28"/>
          <w:szCs w:val="28"/>
        </w:rPr>
      </w:pPr>
      <w:r w:rsidRPr="00A36FC7">
        <w:rPr>
          <w:rFonts w:asciiTheme="minorHAnsi" w:hAnsiTheme="minorHAnsi"/>
          <w:sz w:val="28"/>
          <w:szCs w:val="28"/>
        </w:rPr>
        <w:t>Основание: п.п.17,20,32 СГС «</w:t>
      </w:r>
      <w:r w:rsidRPr="00A36FC7">
        <w:rPr>
          <w:rFonts w:asciiTheme="minorHAnsi" w:hAnsiTheme="minorHAnsi"/>
          <w:iCs/>
          <w:color w:val="000000" w:themeColor="text1"/>
          <w:sz w:val="28"/>
          <w:szCs w:val="28"/>
        </w:rPr>
        <w:t>Учетная политика, оценочные значения и ошибки».</w:t>
      </w:r>
    </w:p>
    <w:p w:rsidR="00914CA7" w:rsidRPr="00A36FC7" w:rsidRDefault="00914CA7" w:rsidP="0047312E">
      <w:pPr>
        <w:ind w:firstLine="709"/>
        <w:jc w:val="both"/>
        <w:rPr>
          <w:rFonts w:asciiTheme="minorHAnsi" w:hAnsiTheme="minorHAnsi"/>
          <w:sz w:val="28"/>
          <w:szCs w:val="28"/>
        </w:rPr>
      </w:pPr>
      <w:r w:rsidRPr="00A36FC7">
        <w:rPr>
          <w:rFonts w:asciiTheme="minorHAnsi" w:hAnsiTheme="minorHAnsi"/>
          <w:sz w:val="28"/>
          <w:szCs w:val="28"/>
        </w:rPr>
        <w:t xml:space="preserve">  </w:t>
      </w:r>
    </w:p>
    <w:p w:rsidR="00914CA7" w:rsidRPr="00A36FC7" w:rsidRDefault="002C6F0F" w:rsidP="0047312E">
      <w:pPr>
        <w:ind w:firstLine="709"/>
        <w:jc w:val="both"/>
        <w:rPr>
          <w:rFonts w:asciiTheme="minorHAnsi" w:hAnsiTheme="minorHAnsi"/>
          <w:b/>
          <w:sz w:val="28"/>
          <w:szCs w:val="28"/>
        </w:rPr>
      </w:pPr>
      <w:r w:rsidRPr="00A36FC7">
        <w:rPr>
          <w:rFonts w:asciiTheme="minorHAnsi" w:hAnsiTheme="minorHAnsi"/>
          <w:b/>
          <w:sz w:val="28"/>
          <w:szCs w:val="28"/>
        </w:rPr>
        <w:t>Для целей бухгалтерского учета</w:t>
      </w:r>
      <w:r w:rsidR="00914CA7" w:rsidRPr="00A36FC7">
        <w:rPr>
          <w:rFonts w:asciiTheme="minorHAnsi" w:hAnsiTheme="minorHAnsi"/>
          <w:b/>
          <w:sz w:val="28"/>
          <w:szCs w:val="28"/>
        </w:rPr>
        <w:t>:</w:t>
      </w:r>
    </w:p>
    <w:p w:rsidR="00C70B89" w:rsidRPr="00A36FC7" w:rsidRDefault="00C70B89" w:rsidP="0047312E">
      <w:pPr>
        <w:ind w:firstLine="709"/>
        <w:jc w:val="both"/>
        <w:rPr>
          <w:rFonts w:asciiTheme="minorHAnsi" w:hAnsiTheme="minorHAnsi"/>
          <w:b/>
          <w:sz w:val="28"/>
          <w:szCs w:val="28"/>
        </w:rPr>
      </w:pPr>
    </w:p>
    <w:p w:rsidR="00914CA7" w:rsidRPr="00D152C3" w:rsidRDefault="00914CA7" w:rsidP="0047312E">
      <w:pPr>
        <w:ind w:firstLine="709"/>
        <w:jc w:val="both"/>
        <w:rPr>
          <w:rFonts w:asciiTheme="minorHAnsi" w:hAnsiTheme="minorHAnsi"/>
          <w:b/>
          <w:sz w:val="28"/>
          <w:szCs w:val="28"/>
        </w:rPr>
      </w:pPr>
      <w:r w:rsidRPr="00D152C3">
        <w:rPr>
          <w:rFonts w:asciiTheme="minorHAnsi" w:hAnsiTheme="minorHAnsi"/>
          <w:b/>
          <w:sz w:val="28"/>
          <w:szCs w:val="28"/>
        </w:rPr>
        <w:lastRenderedPageBreak/>
        <w:t>Раздел 1</w:t>
      </w:r>
      <w:r w:rsidR="00803DC0" w:rsidRPr="00D152C3">
        <w:rPr>
          <w:rFonts w:asciiTheme="minorHAnsi" w:hAnsiTheme="minorHAnsi"/>
          <w:b/>
          <w:sz w:val="28"/>
          <w:szCs w:val="28"/>
        </w:rPr>
        <w:t>.</w:t>
      </w:r>
      <w:r w:rsidRPr="00D152C3">
        <w:rPr>
          <w:rFonts w:asciiTheme="minorHAnsi" w:hAnsiTheme="minorHAnsi"/>
          <w:b/>
          <w:sz w:val="28"/>
          <w:szCs w:val="28"/>
        </w:rPr>
        <w:t xml:space="preserve"> Общие положения</w:t>
      </w:r>
      <w:r w:rsidR="00803DC0" w:rsidRPr="00D152C3">
        <w:rPr>
          <w:rFonts w:asciiTheme="minorHAnsi" w:hAnsiTheme="minorHAnsi"/>
          <w:b/>
          <w:sz w:val="28"/>
          <w:szCs w:val="28"/>
        </w:rPr>
        <w:t>.</w:t>
      </w:r>
    </w:p>
    <w:p w:rsidR="00835EEA" w:rsidRPr="00A36FC7" w:rsidRDefault="00CD36F7" w:rsidP="0047312E">
      <w:pPr>
        <w:ind w:firstLine="709"/>
        <w:jc w:val="both"/>
        <w:rPr>
          <w:rFonts w:asciiTheme="minorHAnsi" w:hAnsiTheme="minorHAnsi"/>
          <w:sz w:val="28"/>
          <w:szCs w:val="28"/>
        </w:rPr>
      </w:pPr>
      <w:r w:rsidRPr="00A36FC7">
        <w:rPr>
          <w:rFonts w:asciiTheme="minorHAnsi" w:hAnsiTheme="minorHAnsi"/>
          <w:sz w:val="28"/>
          <w:szCs w:val="28"/>
        </w:rPr>
        <w:t xml:space="preserve">        </w:t>
      </w:r>
    </w:p>
    <w:p w:rsidR="00F03E5F" w:rsidRPr="00A36FC7" w:rsidRDefault="00D152C3" w:rsidP="00D152C3">
      <w:pPr>
        <w:jc w:val="both"/>
        <w:rPr>
          <w:rFonts w:asciiTheme="minorHAnsi" w:hAnsiTheme="minorHAnsi"/>
          <w:sz w:val="28"/>
          <w:szCs w:val="28"/>
        </w:rPr>
      </w:pPr>
      <w:r>
        <w:rPr>
          <w:rFonts w:asciiTheme="minorHAnsi" w:hAnsiTheme="minorHAnsi"/>
          <w:sz w:val="28"/>
          <w:szCs w:val="28"/>
        </w:rPr>
        <w:t xml:space="preserve">          </w:t>
      </w:r>
      <w:r w:rsidR="00835EEA" w:rsidRPr="00A36FC7">
        <w:rPr>
          <w:rFonts w:asciiTheme="minorHAnsi" w:hAnsiTheme="minorHAnsi"/>
          <w:sz w:val="28"/>
          <w:szCs w:val="28"/>
        </w:rPr>
        <w:t xml:space="preserve"> </w:t>
      </w:r>
      <w:r w:rsidR="00510019">
        <w:rPr>
          <w:rFonts w:asciiTheme="minorHAnsi" w:hAnsiTheme="minorHAnsi"/>
          <w:sz w:val="28"/>
          <w:szCs w:val="28"/>
        </w:rPr>
        <w:t>1.1</w:t>
      </w:r>
      <w:r>
        <w:rPr>
          <w:rFonts w:asciiTheme="minorHAnsi" w:hAnsiTheme="minorHAnsi"/>
          <w:sz w:val="28"/>
          <w:szCs w:val="28"/>
        </w:rPr>
        <w:t>.</w:t>
      </w:r>
      <w:r w:rsidR="00510019">
        <w:rPr>
          <w:rFonts w:asciiTheme="minorHAnsi" w:hAnsiTheme="minorHAnsi"/>
          <w:sz w:val="28"/>
          <w:szCs w:val="28"/>
        </w:rPr>
        <w:t xml:space="preserve"> </w:t>
      </w:r>
      <w:r w:rsidR="00914CA7" w:rsidRPr="00A36FC7">
        <w:rPr>
          <w:rFonts w:asciiTheme="minorHAnsi" w:hAnsiTheme="minorHAnsi"/>
          <w:sz w:val="28"/>
          <w:szCs w:val="28"/>
        </w:rPr>
        <w:t>Прив</w:t>
      </w:r>
      <w:r w:rsidR="00803DC0" w:rsidRPr="00A36FC7">
        <w:rPr>
          <w:rFonts w:asciiTheme="minorHAnsi" w:hAnsiTheme="minorHAnsi"/>
          <w:sz w:val="28"/>
          <w:szCs w:val="28"/>
        </w:rPr>
        <w:t xml:space="preserve">еден перечень нормативных актов, в соответствии с которыми разработана Учетная политика учреждения, регламентирующая </w:t>
      </w:r>
      <w:r w:rsidR="00914CA7" w:rsidRPr="00A36FC7">
        <w:rPr>
          <w:rFonts w:asciiTheme="minorHAnsi" w:hAnsiTheme="minorHAnsi"/>
          <w:sz w:val="28"/>
          <w:szCs w:val="28"/>
        </w:rPr>
        <w:t xml:space="preserve"> </w:t>
      </w:r>
      <w:r w:rsidR="00803DC0" w:rsidRPr="00A36FC7">
        <w:rPr>
          <w:rFonts w:asciiTheme="minorHAnsi" w:hAnsiTheme="minorHAnsi"/>
          <w:sz w:val="28"/>
          <w:szCs w:val="28"/>
        </w:rPr>
        <w:t>организацию и ведение бухгалтерского учета.</w:t>
      </w:r>
    </w:p>
    <w:p w:rsidR="00803DC0" w:rsidRPr="00A36FC7" w:rsidRDefault="00D152C3" w:rsidP="00D152C3">
      <w:pPr>
        <w:jc w:val="both"/>
        <w:rPr>
          <w:rFonts w:asciiTheme="minorHAnsi" w:hAnsiTheme="minorHAnsi"/>
          <w:sz w:val="28"/>
          <w:szCs w:val="28"/>
        </w:rPr>
      </w:pPr>
      <w:r>
        <w:rPr>
          <w:rFonts w:asciiTheme="minorHAnsi" w:hAnsiTheme="minorHAnsi"/>
          <w:sz w:val="28"/>
          <w:szCs w:val="28"/>
        </w:rPr>
        <w:t xml:space="preserve">          </w:t>
      </w:r>
      <w:r w:rsidR="00CD36F7" w:rsidRPr="00A36FC7">
        <w:rPr>
          <w:rFonts w:asciiTheme="minorHAnsi" w:hAnsiTheme="minorHAnsi"/>
          <w:sz w:val="28"/>
          <w:szCs w:val="28"/>
        </w:rPr>
        <w:t xml:space="preserve"> </w:t>
      </w:r>
      <w:r w:rsidR="00510019">
        <w:rPr>
          <w:rFonts w:asciiTheme="minorHAnsi" w:hAnsiTheme="minorHAnsi"/>
          <w:sz w:val="28"/>
          <w:szCs w:val="28"/>
        </w:rPr>
        <w:t>1.2.</w:t>
      </w:r>
      <w:r w:rsidR="00CD36F7" w:rsidRPr="00A36FC7">
        <w:rPr>
          <w:rFonts w:asciiTheme="minorHAnsi" w:hAnsiTheme="minorHAnsi"/>
          <w:sz w:val="28"/>
          <w:szCs w:val="28"/>
        </w:rPr>
        <w:t xml:space="preserve"> </w:t>
      </w:r>
      <w:r w:rsidR="00803DC0" w:rsidRPr="00A36FC7">
        <w:rPr>
          <w:rFonts w:asciiTheme="minorHAnsi" w:hAnsiTheme="minorHAnsi"/>
          <w:sz w:val="28"/>
          <w:szCs w:val="28"/>
        </w:rPr>
        <w:t>Ответственность за организацию бухгалтерского учета в учреждении и соблюдение законодательства при выполнении хозяйственных операций возложена на руководителя учреждения (ч.1 ст.7  № 402-ФЗ от 06.12.2011 г. «О бухгалтерском учете»</w:t>
      </w:r>
      <w:r w:rsidR="00C70B89" w:rsidRPr="00A36FC7">
        <w:rPr>
          <w:rFonts w:asciiTheme="minorHAnsi" w:hAnsiTheme="minorHAnsi"/>
          <w:sz w:val="28"/>
          <w:szCs w:val="28"/>
        </w:rPr>
        <w:t>).</w:t>
      </w:r>
    </w:p>
    <w:p w:rsidR="00005E6E" w:rsidRDefault="00D152C3" w:rsidP="00D152C3">
      <w:pPr>
        <w:jc w:val="both"/>
        <w:rPr>
          <w:rFonts w:asciiTheme="minorHAnsi" w:hAnsiTheme="minorHAnsi"/>
          <w:iCs/>
          <w:color w:val="000000" w:themeColor="text1"/>
          <w:sz w:val="28"/>
          <w:szCs w:val="28"/>
        </w:rPr>
      </w:pPr>
      <w:r>
        <w:rPr>
          <w:rFonts w:asciiTheme="minorHAnsi" w:hAnsiTheme="minorHAnsi"/>
          <w:sz w:val="28"/>
          <w:szCs w:val="28"/>
        </w:rPr>
        <w:t xml:space="preserve">           </w:t>
      </w:r>
      <w:r w:rsidR="00510019">
        <w:rPr>
          <w:rFonts w:asciiTheme="minorHAnsi" w:hAnsiTheme="minorHAnsi"/>
          <w:sz w:val="28"/>
          <w:szCs w:val="28"/>
        </w:rPr>
        <w:t>1.3.</w:t>
      </w:r>
      <w:r>
        <w:rPr>
          <w:rFonts w:asciiTheme="minorHAnsi" w:hAnsiTheme="minorHAnsi"/>
          <w:sz w:val="28"/>
          <w:szCs w:val="28"/>
        </w:rPr>
        <w:t xml:space="preserve"> </w:t>
      </w:r>
      <w:r w:rsidR="002448DC">
        <w:rPr>
          <w:rFonts w:asciiTheme="minorHAnsi" w:hAnsiTheme="minorHAnsi"/>
          <w:sz w:val="28"/>
          <w:szCs w:val="28"/>
        </w:rPr>
        <w:t>Предусмотрен</w:t>
      </w:r>
      <w:r w:rsidR="00114477" w:rsidRPr="00A36FC7">
        <w:rPr>
          <w:rFonts w:asciiTheme="minorHAnsi" w:hAnsiTheme="minorHAnsi"/>
          <w:sz w:val="28"/>
          <w:szCs w:val="28"/>
        </w:rPr>
        <w:t xml:space="preserve"> порядок  передачи документов и дел при смене руководителя, главного бухгалтера (</w:t>
      </w:r>
      <w:r w:rsidR="00114477" w:rsidRPr="00A36FC7">
        <w:rPr>
          <w:rFonts w:asciiTheme="minorHAnsi" w:hAnsiTheme="minorHAnsi"/>
          <w:color w:val="000000" w:themeColor="text1"/>
          <w:sz w:val="28"/>
          <w:szCs w:val="28"/>
        </w:rPr>
        <w:t>п.14</w:t>
      </w:r>
      <w:r w:rsidR="00114477" w:rsidRPr="00A36FC7">
        <w:rPr>
          <w:rFonts w:asciiTheme="minorHAnsi" w:hAnsiTheme="minorHAnsi"/>
          <w:iCs/>
          <w:color w:val="000000" w:themeColor="text1"/>
          <w:sz w:val="28"/>
          <w:szCs w:val="28"/>
        </w:rPr>
        <w:t xml:space="preserve">  Инструкции № 157н).</w:t>
      </w:r>
    </w:p>
    <w:p w:rsidR="00FE3B7D" w:rsidRPr="00A36FC7" w:rsidRDefault="00FE3B7D" w:rsidP="0047312E">
      <w:pPr>
        <w:ind w:firstLine="709"/>
        <w:jc w:val="both"/>
        <w:rPr>
          <w:rFonts w:asciiTheme="minorHAnsi" w:hAnsiTheme="minorHAnsi"/>
          <w:color w:val="000000" w:themeColor="text1"/>
          <w:sz w:val="28"/>
          <w:szCs w:val="28"/>
        </w:rPr>
      </w:pPr>
      <w:r w:rsidRPr="00A36FC7">
        <w:rPr>
          <w:rFonts w:asciiTheme="minorHAnsi" w:hAnsiTheme="minorHAnsi"/>
          <w:color w:val="000000" w:themeColor="text1"/>
          <w:sz w:val="28"/>
          <w:szCs w:val="28"/>
        </w:rPr>
        <w:t>В рамках передачи дел заместителю, новому должностному лицу, иному уполномоченному должностному лицу учреждения (приказ руководителя учреждения), передаются документы  бухгалтерского учета, а также печати и штампы, хранящиеся в бухгалтерии.</w:t>
      </w:r>
    </w:p>
    <w:p w:rsidR="00510019" w:rsidRPr="00A36FC7" w:rsidRDefault="00510019" w:rsidP="0047312E">
      <w:pPr>
        <w:widowControl w:val="0"/>
        <w:autoSpaceDE w:val="0"/>
        <w:autoSpaceDN w:val="0"/>
        <w:adjustRightInd w:val="0"/>
        <w:ind w:firstLine="709"/>
        <w:jc w:val="both"/>
        <w:rPr>
          <w:rFonts w:asciiTheme="minorHAnsi" w:hAnsiTheme="minorHAnsi"/>
          <w:b/>
          <w:sz w:val="28"/>
          <w:szCs w:val="28"/>
        </w:rPr>
      </w:pPr>
      <w:r>
        <w:rPr>
          <w:rFonts w:asciiTheme="minorHAnsi" w:hAnsiTheme="minorHAnsi"/>
          <w:sz w:val="28"/>
          <w:szCs w:val="28"/>
        </w:rPr>
        <w:t>1.4.</w:t>
      </w:r>
      <w:r w:rsidR="00D152C3">
        <w:rPr>
          <w:rFonts w:asciiTheme="minorHAnsi" w:hAnsiTheme="minorHAnsi"/>
          <w:sz w:val="28"/>
          <w:szCs w:val="28"/>
        </w:rPr>
        <w:t xml:space="preserve"> </w:t>
      </w:r>
      <w:r w:rsidRPr="00A36FC7">
        <w:rPr>
          <w:rFonts w:asciiTheme="minorHAnsi" w:hAnsiTheme="minorHAnsi"/>
          <w:sz w:val="28"/>
          <w:szCs w:val="28"/>
        </w:rPr>
        <w:t xml:space="preserve">Установлен порядок признания в бухгалтерском учете  и раскрытия  в бухгалтерской отчетности </w:t>
      </w:r>
      <w:r w:rsidRPr="00A36FC7">
        <w:rPr>
          <w:rFonts w:asciiTheme="minorHAnsi" w:hAnsiTheme="minorHAnsi"/>
          <w:bCs/>
          <w:sz w:val="28"/>
          <w:szCs w:val="28"/>
        </w:rPr>
        <w:t>событий после отчетной даты  (п.9 СГС «Учетная политика»).</w:t>
      </w:r>
    </w:p>
    <w:p w:rsidR="00510019" w:rsidRPr="00A36FC7" w:rsidRDefault="00510019" w:rsidP="0047312E">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быть в период между отчетной датой и датой подписания отчетности за отчетный год.</w:t>
      </w:r>
    </w:p>
    <w:p w:rsidR="00510019" w:rsidRPr="00A36FC7" w:rsidRDefault="00510019" w:rsidP="0047312E">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Существенное событие после отчетной даты подлежит отражению в учете и отчетности за отчетный год независимо от положительного или отрицательного его характера для учреждения.</w:t>
      </w:r>
    </w:p>
    <w:p w:rsidR="00510019" w:rsidRPr="00A36FC7" w:rsidRDefault="00510019" w:rsidP="0047312E">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xml:space="preserve"> При наступлении события после отчетной даты, подтверждающего существовавшие на отчетную дату хозяйственные условия, в которых учреждение вело свою деятельность, в учете периода, следующего </w:t>
      </w:r>
      <w:proofErr w:type="gramStart"/>
      <w:r w:rsidRPr="00A36FC7">
        <w:rPr>
          <w:rFonts w:asciiTheme="minorHAnsi" w:hAnsiTheme="minorHAnsi"/>
          <w:sz w:val="28"/>
          <w:szCs w:val="28"/>
        </w:rPr>
        <w:t>за</w:t>
      </w:r>
      <w:proofErr w:type="gramEnd"/>
      <w:r w:rsidRPr="00A36FC7">
        <w:rPr>
          <w:rFonts w:asciiTheme="minorHAnsi" w:hAnsiTheme="minorHAnsi"/>
          <w:sz w:val="28"/>
          <w:szCs w:val="28"/>
        </w:rPr>
        <w:t xml:space="preserve"> </w:t>
      </w:r>
      <w:proofErr w:type="gramStart"/>
      <w:r w:rsidRPr="00A36FC7">
        <w:rPr>
          <w:rFonts w:asciiTheme="minorHAnsi" w:hAnsiTheme="minorHAnsi"/>
          <w:sz w:val="28"/>
          <w:szCs w:val="28"/>
        </w:rPr>
        <w:t>отчетным</w:t>
      </w:r>
      <w:proofErr w:type="gramEnd"/>
      <w:r w:rsidRPr="00A36FC7">
        <w:rPr>
          <w:rFonts w:asciiTheme="minorHAnsi" w:hAnsiTheme="minorHAnsi"/>
          <w:sz w:val="28"/>
          <w:szCs w:val="28"/>
        </w:rPr>
        <w:t>, в общем порядке делается запись, отражающая это событие.</w:t>
      </w:r>
    </w:p>
    <w:p w:rsidR="00510019" w:rsidRPr="00A36FC7" w:rsidRDefault="00510019" w:rsidP="0047312E">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События, свидетельствующие о возникших после отчетной даты хозяйственных условиях, в которых учреждение ведет свою деятельность:</w:t>
      </w:r>
    </w:p>
    <w:p w:rsidR="00510019" w:rsidRPr="00A36FC7" w:rsidRDefault="00510019" w:rsidP="0047312E">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погашение учреждением кредиторской задолженности, числящейся на конец отчетного года;</w:t>
      </w:r>
    </w:p>
    <w:p w:rsidR="00510019" w:rsidRPr="00A36FC7" w:rsidRDefault="00510019" w:rsidP="0047312E">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принятие решения о реорганизации организации;</w:t>
      </w:r>
    </w:p>
    <w:p w:rsidR="00510019" w:rsidRPr="00A36FC7" w:rsidRDefault="00510019" w:rsidP="0047312E">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реконструкция или планируемая реконструкция;</w:t>
      </w:r>
    </w:p>
    <w:p w:rsidR="00510019" w:rsidRPr="00A36FC7" w:rsidRDefault="00510019" w:rsidP="0047312E">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пожар, авария, стихийное бедствие или другая чрезвычайная ситуация, в результате которой уничтожена значительная часть активов учреждения.</w:t>
      </w:r>
    </w:p>
    <w:p w:rsidR="00FE3B7D" w:rsidRPr="00A36FC7" w:rsidRDefault="00FE3B7D" w:rsidP="0047312E">
      <w:pPr>
        <w:ind w:firstLine="709"/>
        <w:jc w:val="both"/>
        <w:rPr>
          <w:rFonts w:asciiTheme="minorHAnsi" w:hAnsiTheme="minorHAnsi"/>
          <w:sz w:val="28"/>
          <w:szCs w:val="28"/>
        </w:rPr>
      </w:pPr>
    </w:p>
    <w:p w:rsidR="00C70B89" w:rsidRPr="00D152C3" w:rsidRDefault="00C70B89" w:rsidP="0047312E">
      <w:pPr>
        <w:ind w:firstLine="709"/>
        <w:jc w:val="both"/>
        <w:rPr>
          <w:rFonts w:asciiTheme="minorHAnsi" w:hAnsiTheme="minorHAnsi"/>
          <w:b/>
          <w:sz w:val="28"/>
          <w:szCs w:val="28"/>
        </w:rPr>
      </w:pPr>
      <w:r w:rsidRPr="00D152C3">
        <w:rPr>
          <w:rFonts w:asciiTheme="minorHAnsi" w:hAnsiTheme="minorHAnsi"/>
          <w:b/>
          <w:sz w:val="28"/>
          <w:szCs w:val="28"/>
        </w:rPr>
        <w:t>Раздел 2. Организация бухгалтерского учета.</w:t>
      </w:r>
    </w:p>
    <w:p w:rsidR="00AC24DF" w:rsidRPr="00D152C3" w:rsidRDefault="00CD36F7" w:rsidP="0047312E">
      <w:pPr>
        <w:ind w:firstLine="709"/>
        <w:jc w:val="both"/>
        <w:rPr>
          <w:rFonts w:asciiTheme="minorHAnsi" w:hAnsiTheme="minorHAnsi"/>
          <w:sz w:val="28"/>
          <w:szCs w:val="28"/>
        </w:rPr>
      </w:pPr>
      <w:r w:rsidRPr="00D152C3">
        <w:rPr>
          <w:rFonts w:asciiTheme="minorHAnsi" w:hAnsiTheme="minorHAnsi"/>
          <w:sz w:val="28"/>
          <w:szCs w:val="28"/>
        </w:rPr>
        <w:t xml:space="preserve">        </w:t>
      </w:r>
    </w:p>
    <w:p w:rsidR="009D7F51" w:rsidRDefault="00AC24DF" w:rsidP="0047312E">
      <w:pPr>
        <w:ind w:firstLine="709"/>
        <w:jc w:val="both"/>
        <w:rPr>
          <w:rFonts w:asciiTheme="minorHAnsi" w:hAnsiTheme="minorHAnsi"/>
          <w:sz w:val="28"/>
          <w:szCs w:val="28"/>
        </w:rPr>
      </w:pPr>
      <w:r w:rsidRPr="00A36FC7">
        <w:rPr>
          <w:rFonts w:asciiTheme="minorHAnsi" w:hAnsiTheme="minorHAnsi"/>
          <w:sz w:val="28"/>
          <w:szCs w:val="28"/>
        </w:rPr>
        <w:t xml:space="preserve">        </w:t>
      </w:r>
      <w:proofErr w:type="gramStart"/>
      <w:r w:rsidR="009D7F51" w:rsidRPr="00A36FC7">
        <w:rPr>
          <w:rFonts w:asciiTheme="minorHAnsi" w:hAnsiTheme="minorHAnsi"/>
          <w:sz w:val="28"/>
          <w:szCs w:val="28"/>
        </w:rPr>
        <w:t>Приведен перечень унифицированных и самостоятельно разработан</w:t>
      </w:r>
      <w:r w:rsidR="00CB47D6" w:rsidRPr="00A36FC7">
        <w:rPr>
          <w:rFonts w:asciiTheme="minorHAnsi" w:hAnsiTheme="minorHAnsi"/>
          <w:sz w:val="28"/>
          <w:szCs w:val="28"/>
        </w:rPr>
        <w:t>ных форм бухгалтерского учета (</w:t>
      </w:r>
      <w:r w:rsidR="009D7F51" w:rsidRPr="00A36FC7">
        <w:rPr>
          <w:rFonts w:asciiTheme="minorHAnsi" w:hAnsiTheme="minorHAnsi"/>
          <w:sz w:val="28"/>
          <w:szCs w:val="28"/>
        </w:rPr>
        <w:t>приказ № 52  Минфина России от 30.03.2015,</w:t>
      </w:r>
      <w:r w:rsidR="00D152C3">
        <w:rPr>
          <w:rFonts w:asciiTheme="minorHAnsi" w:hAnsiTheme="minorHAnsi"/>
          <w:sz w:val="28"/>
          <w:szCs w:val="28"/>
        </w:rPr>
        <w:t xml:space="preserve"> </w:t>
      </w:r>
      <w:r w:rsidR="009D7F51" w:rsidRPr="00A36FC7">
        <w:rPr>
          <w:rFonts w:asciiTheme="minorHAnsi" w:hAnsiTheme="minorHAnsi"/>
          <w:sz w:val="28"/>
          <w:szCs w:val="28"/>
        </w:rPr>
        <w:t>СГС «Учетная политика</w:t>
      </w:r>
      <w:r w:rsidR="00E42DC2" w:rsidRPr="00A36FC7">
        <w:rPr>
          <w:rFonts w:asciiTheme="minorHAnsi" w:eastAsiaTheme="minorHAnsi" w:hAnsiTheme="minorHAnsi"/>
          <w:sz w:val="24"/>
          <w:szCs w:val="24"/>
        </w:rPr>
        <w:t xml:space="preserve">, </w:t>
      </w:r>
      <w:r w:rsidR="00E42DC2" w:rsidRPr="00A36FC7">
        <w:rPr>
          <w:rFonts w:asciiTheme="minorHAnsi" w:eastAsiaTheme="minorHAnsi" w:hAnsiTheme="minorHAnsi"/>
          <w:sz w:val="28"/>
          <w:szCs w:val="28"/>
        </w:rPr>
        <w:t>оценочные значения и ошибки</w:t>
      </w:r>
      <w:r w:rsidR="009D7F51" w:rsidRPr="00A36FC7">
        <w:rPr>
          <w:rFonts w:asciiTheme="minorHAnsi" w:hAnsiTheme="minorHAnsi"/>
          <w:sz w:val="28"/>
          <w:szCs w:val="28"/>
        </w:rPr>
        <w:t>»</w:t>
      </w:r>
      <w:r w:rsidR="00835EEA" w:rsidRPr="00A36FC7">
        <w:rPr>
          <w:rFonts w:asciiTheme="minorHAnsi" w:hAnsiTheme="minorHAnsi"/>
          <w:sz w:val="28"/>
          <w:szCs w:val="28"/>
        </w:rPr>
        <w:t xml:space="preserve"> п.9), а также перечень унифицированных форм при применении электронного </w:t>
      </w:r>
      <w:r w:rsidR="00835EEA" w:rsidRPr="00A36FC7">
        <w:rPr>
          <w:rFonts w:asciiTheme="minorHAnsi" w:hAnsiTheme="minorHAnsi"/>
          <w:sz w:val="28"/>
          <w:szCs w:val="28"/>
        </w:rPr>
        <w:lastRenderedPageBreak/>
        <w:t>документооборота (приказ</w:t>
      </w:r>
      <w:r w:rsidR="00CB47D6" w:rsidRPr="00A36FC7">
        <w:rPr>
          <w:rFonts w:asciiTheme="minorHAnsi" w:hAnsiTheme="minorHAnsi"/>
          <w:sz w:val="28"/>
          <w:szCs w:val="28"/>
        </w:rPr>
        <w:t xml:space="preserve"> Минфина России </w:t>
      </w:r>
      <w:r w:rsidR="00835EEA" w:rsidRPr="00A36FC7">
        <w:rPr>
          <w:rFonts w:asciiTheme="minorHAnsi" w:hAnsiTheme="minorHAnsi"/>
          <w:sz w:val="28"/>
          <w:szCs w:val="28"/>
        </w:rPr>
        <w:t xml:space="preserve"> </w:t>
      </w:r>
      <w:r w:rsidR="00CB47D6" w:rsidRPr="00A36FC7">
        <w:rPr>
          <w:rFonts w:asciiTheme="minorHAnsi" w:hAnsiTheme="minorHAnsi"/>
          <w:sz w:val="28"/>
          <w:szCs w:val="28"/>
        </w:rPr>
        <w:t xml:space="preserve">от 15.06.2020 </w:t>
      </w:r>
      <w:r w:rsidR="00835EEA" w:rsidRPr="00A36FC7">
        <w:rPr>
          <w:rFonts w:asciiTheme="minorHAnsi" w:hAnsiTheme="minorHAnsi"/>
          <w:sz w:val="28"/>
          <w:szCs w:val="28"/>
        </w:rPr>
        <w:t xml:space="preserve">№ </w:t>
      </w:r>
      <w:r w:rsidR="00CB47D6" w:rsidRPr="00A36FC7">
        <w:rPr>
          <w:rFonts w:asciiTheme="minorHAnsi" w:hAnsiTheme="minorHAnsi"/>
          <w:sz w:val="28"/>
          <w:szCs w:val="28"/>
        </w:rPr>
        <w:t>103н, п.</w:t>
      </w:r>
      <w:r w:rsidR="00B72233" w:rsidRPr="00A36FC7">
        <w:rPr>
          <w:rFonts w:asciiTheme="minorHAnsi" w:hAnsiTheme="minorHAnsi"/>
          <w:sz w:val="28"/>
          <w:szCs w:val="28"/>
        </w:rPr>
        <w:t>п.</w:t>
      </w:r>
      <w:r w:rsidR="00CB47D6" w:rsidRPr="00A36FC7">
        <w:rPr>
          <w:rFonts w:asciiTheme="minorHAnsi" w:hAnsiTheme="minorHAnsi"/>
          <w:sz w:val="28"/>
          <w:szCs w:val="28"/>
        </w:rPr>
        <w:t>14, 25 СГС «Концептуальные основы», п.9 «Учетная политика»</w:t>
      </w:r>
      <w:r w:rsidR="00957381">
        <w:rPr>
          <w:rFonts w:asciiTheme="minorHAnsi" w:hAnsiTheme="minorHAnsi"/>
          <w:sz w:val="28"/>
          <w:szCs w:val="28"/>
        </w:rPr>
        <w:t>,</w:t>
      </w:r>
      <w:r w:rsidR="00957381" w:rsidRPr="00957381">
        <w:rPr>
          <w:rFonts w:asciiTheme="minorHAnsi" w:hAnsiTheme="minorHAnsi"/>
          <w:sz w:val="28"/>
          <w:szCs w:val="28"/>
        </w:rPr>
        <w:t xml:space="preserve"> </w:t>
      </w:r>
      <w:r w:rsidR="00957381">
        <w:rPr>
          <w:rFonts w:asciiTheme="minorHAnsi" w:hAnsiTheme="minorHAnsi"/>
          <w:sz w:val="28"/>
          <w:szCs w:val="28"/>
        </w:rPr>
        <w:t>по мере технической готовности</w:t>
      </w:r>
      <w:r w:rsidR="00B73D9A">
        <w:rPr>
          <w:rFonts w:asciiTheme="minorHAnsi" w:hAnsiTheme="minorHAnsi"/>
          <w:sz w:val="28"/>
          <w:szCs w:val="28"/>
        </w:rPr>
        <w:t>, с 01.01.2023 обязательно</w:t>
      </w:r>
      <w:r w:rsidR="00957381">
        <w:rPr>
          <w:rFonts w:asciiTheme="minorHAnsi" w:hAnsiTheme="minorHAnsi"/>
          <w:sz w:val="28"/>
          <w:szCs w:val="28"/>
        </w:rPr>
        <w:t xml:space="preserve"> применение</w:t>
      </w:r>
      <w:r w:rsidR="00957381" w:rsidRPr="002E4631">
        <w:rPr>
          <w:rFonts w:asciiTheme="minorHAnsi" w:hAnsiTheme="minorHAnsi"/>
          <w:sz w:val="28"/>
          <w:szCs w:val="28"/>
        </w:rPr>
        <w:t xml:space="preserve"> </w:t>
      </w:r>
      <w:r w:rsidR="00957381" w:rsidRPr="00A36FC7">
        <w:rPr>
          <w:rFonts w:asciiTheme="minorHAnsi" w:hAnsiTheme="minorHAnsi"/>
          <w:sz w:val="28"/>
          <w:szCs w:val="28"/>
        </w:rPr>
        <w:t>унифицированных</w:t>
      </w:r>
      <w:r w:rsidR="00957381">
        <w:rPr>
          <w:rFonts w:asciiTheme="minorHAnsi" w:hAnsiTheme="minorHAnsi"/>
          <w:sz w:val="28"/>
          <w:szCs w:val="28"/>
        </w:rPr>
        <w:t xml:space="preserve"> форм</w:t>
      </w:r>
      <w:proofErr w:type="gramEnd"/>
      <w:r w:rsidR="00957381">
        <w:rPr>
          <w:rFonts w:asciiTheme="minorHAnsi" w:hAnsiTheme="minorHAnsi"/>
          <w:sz w:val="28"/>
          <w:szCs w:val="28"/>
        </w:rPr>
        <w:t xml:space="preserve"> электронных документов бухгалтерского учета</w:t>
      </w:r>
      <w:r w:rsidR="00FF7609">
        <w:rPr>
          <w:rFonts w:asciiTheme="minorHAnsi" w:hAnsiTheme="minorHAnsi"/>
          <w:sz w:val="28"/>
          <w:szCs w:val="28"/>
        </w:rPr>
        <w:t>,</w:t>
      </w:r>
      <w:r w:rsidR="00957381" w:rsidRPr="002E4631">
        <w:rPr>
          <w:rFonts w:asciiTheme="minorHAnsi" w:hAnsiTheme="minorHAnsi"/>
          <w:sz w:val="28"/>
          <w:szCs w:val="28"/>
        </w:rPr>
        <w:t xml:space="preserve"> </w:t>
      </w:r>
      <w:r w:rsidR="00957381" w:rsidRPr="00A36FC7">
        <w:rPr>
          <w:rFonts w:asciiTheme="minorHAnsi" w:hAnsiTheme="minorHAnsi"/>
          <w:sz w:val="28"/>
          <w:szCs w:val="28"/>
        </w:rPr>
        <w:t xml:space="preserve">приказ № </w:t>
      </w:r>
      <w:r w:rsidR="00957381">
        <w:rPr>
          <w:rFonts w:asciiTheme="minorHAnsi" w:hAnsiTheme="minorHAnsi"/>
          <w:sz w:val="28"/>
          <w:szCs w:val="28"/>
        </w:rPr>
        <w:t xml:space="preserve">61 н </w:t>
      </w:r>
      <w:r w:rsidR="00957381" w:rsidRPr="00A36FC7">
        <w:rPr>
          <w:rFonts w:asciiTheme="minorHAnsi" w:hAnsiTheme="minorHAnsi"/>
          <w:sz w:val="28"/>
          <w:szCs w:val="28"/>
        </w:rPr>
        <w:t xml:space="preserve">Минфина России от </w:t>
      </w:r>
      <w:r w:rsidR="00FF7609">
        <w:rPr>
          <w:rFonts w:asciiTheme="minorHAnsi" w:hAnsiTheme="minorHAnsi"/>
          <w:sz w:val="28"/>
          <w:szCs w:val="28"/>
        </w:rPr>
        <w:t xml:space="preserve"> 15.04.2021. Применение приказа Минфина от 28.06.2022 № 100н с 01.01.2024 года.</w:t>
      </w:r>
    </w:p>
    <w:p w:rsidR="00B3244A" w:rsidRPr="00B3244A" w:rsidRDefault="00B3244A" w:rsidP="00B3244A">
      <w:pPr>
        <w:jc w:val="both"/>
        <w:rPr>
          <w:rFonts w:asciiTheme="minorHAnsi" w:eastAsiaTheme="minorHAnsi" w:hAnsiTheme="minorHAnsi"/>
          <w:sz w:val="28"/>
          <w:szCs w:val="28"/>
        </w:rPr>
      </w:pPr>
      <w:r>
        <w:rPr>
          <w:rFonts w:asciiTheme="minorHAnsi" w:eastAsiaTheme="minorHAnsi" w:hAnsiTheme="minorHAnsi"/>
          <w:sz w:val="28"/>
          <w:szCs w:val="28"/>
        </w:rPr>
        <w:t xml:space="preserve">                    </w:t>
      </w:r>
      <w:r w:rsidRPr="00B3244A">
        <w:rPr>
          <w:rFonts w:asciiTheme="minorHAnsi" w:eastAsiaTheme="minorHAnsi" w:hAnsiTheme="minorHAnsi"/>
          <w:sz w:val="28"/>
          <w:szCs w:val="28"/>
        </w:rPr>
        <w:t>Бухгалтерия учреждения с использованием телекоммуникационных каналов связи и электронных подписей осуществляет электронный документооборот по следующим направлениям:</w:t>
      </w:r>
    </w:p>
    <w:p w:rsidR="00B3244A" w:rsidRPr="003E1303" w:rsidRDefault="00B3244A" w:rsidP="003E1303">
      <w:pPr>
        <w:ind w:firstLine="709"/>
        <w:jc w:val="both"/>
        <w:rPr>
          <w:rFonts w:asciiTheme="minorHAnsi" w:eastAsiaTheme="minorHAnsi" w:hAnsiTheme="minorHAnsi"/>
          <w:sz w:val="28"/>
          <w:szCs w:val="28"/>
        </w:rPr>
      </w:pPr>
      <w:r w:rsidRPr="00B3244A">
        <w:rPr>
          <w:rFonts w:asciiTheme="minorHAnsi" w:eastAsiaTheme="minorHAnsi" w:hAnsiTheme="minorHAnsi"/>
          <w:sz w:val="28"/>
          <w:szCs w:val="28"/>
        </w:rPr>
        <w:t>- система электронного документооборота с территориальным органом Федерального казначейства;</w:t>
      </w:r>
    </w:p>
    <w:p w:rsidR="003E1303" w:rsidRPr="003E1303" w:rsidRDefault="003E1303" w:rsidP="003E1303">
      <w:pPr>
        <w:jc w:val="both"/>
        <w:rPr>
          <w:rFonts w:asciiTheme="minorHAnsi" w:eastAsiaTheme="minorHAnsi" w:hAnsiTheme="minorHAnsi"/>
          <w:sz w:val="28"/>
          <w:szCs w:val="28"/>
        </w:rPr>
      </w:pPr>
      <w:r w:rsidRPr="003E1303">
        <w:rPr>
          <w:rFonts w:asciiTheme="minorHAnsi" w:eastAsiaTheme="minorHAnsi" w:hAnsiTheme="minorHAnsi"/>
          <w:sz w:val="28"/>
          <w:szCs w:val="28"/>
        </w:rPr>
        <w:t xml:space="preserve">           - размещение и представление бухгалтерской отчетности в программе ГИИС «Электронный бюджет»;</w:t>
      </w:r>
    </w:p>
    <w:p w:rsidR="003E1303" w:rsidRPr="003E1303" w:rsidRDefault="003E1303" w:rsidP="003E1303">
      <w:pPr>
        <w:jc w:val="both"/>
        <w:rPr>
          <w:rFonts w:asciiTheme="minorHAnsi" w:eastAsiaTheme="minorHAnsi" w:hAnsiTheme="minorHAnsi"/>
          <w:sz w:val="28"/>
          <w:szCs w:val="28"/>
        </w:rPr>
      </w:pPr>
      <w:r w:rsidRPr="003E1303">
        <w:rPr>
          <w:rFonts w:asciiTheme="minorHAnsi" w:eastAsiaTheme="minorHAnsi" w:hAnsiTheme="minorHAnsi"/>
          <w:sz w:val="28"/>
          <w:szCs w:val="28"/>
        </w:rPr>
        <w:t xml:space="preserve">           </w:t>
      </w:r>
      <w:r>
        <w:rPr>
          <w:rFonts w:asciiTheme="minorHAnsi" w:eastAsiaTheme="minorHAnsi" w:hAnsiTheme="minorHAnsi"/>
          <w:sz w:val="28"/>
          <w:szCs w:val="28"/>
        </w:rPr>
        <w:t>-</w:t>
      </w:r>
      <w:r w:rsidRPr="003E1303">
        <w:rPr>
          <w:rFonts w:asciiTheme="minorHAnsi" w:eastAsiaTheme="minorHAnsi" w:hAnsiTheme="minorHAnsi"/>
          <w:sz w:val="28"/>
          <w:szCs w:val="28"/>
        </w:rPr>
        <w:t xml:space="preserve"> внесение информации по кассовым расходам на сайте </w:t>
      </w:r>
      <w:r w:rsidRPr="003E1303">
        <w:rPr>
          <w:rFonts w:asciiTheme="minorHAnsi" w:eastAsiaTheme="minorHAnsi" w:hAnsiTheme="minorHAnsi"/>
          <w:sz w:val="28"/>
          <w:szCs w:val="28"/>
          <w:lang w:val="en-US"/>
        </w:rPr>
        <w:t>https</w:t>
      </w:r>
      <w:r w:rsidRPr="003E1303">
        <w:rPr>
          <w:rFonts w:asciiTheme="minorHAnsi" w:eastAsiaTheme="minorHAnsi" w:hAnsiTheme="minorHAnsi"/>
          <w:sz w:val="28"/>
          <w:szCs w:val="28"/>
        </w:rPr>
        <w:t>://</w:t>
      </w:r>
      <w:proofErr w:type="spellStart"/>
      <w:r w:rsidRPr="003E1303">
        <w:rPr>
          <w:rFonts w:asciiTheme="minorHAnsi" w:eastAsiaTheme="minorHAnsi" w:hAnsiTheme="minorHAnsi"/>
          <w:sz w:val="28"/>
          <w:szCs w:val="28"/>
          <w:lang w:val="en-US"/>
        </w:rPr>
        <w:t>pfhd</w:t>
      </w:r>
      <w:proofErr w:type="spellEnd"/>
      <w:r w:rsidRPr="003E1303">
        <w:rPr>
          <w:rFonts w:asciiTheme="minorHAnsi" w:eastAsiaTheme="minorHAnsi" w:hAnsiTheme="minorHAnsi"/>
          <w:sz w:val="28"/>
          <w:szCs w:val="28"/>
        </w:rPr>
        <w:t>.</w:t>
      </w:r>
      <w:proofErr w:type="spellStart"/>
      <w:r w:rsidRPr="003E1303">
        <w:rPr>
          <w:rFonts w:asciiTheme="minorHAnsi" w:eastAsiaTheme="minorHAnsi" w:hAnsiTheme="minorHAnsi"/>
          <w:sz w:val="28"/>
          <w:szCs w:val="28"/>
          <w:lang w:val="en-US"/>
        </w:rPr>
        <w:t>minzdrav</w:t>
      </w:r>
      <w:proofErr w:type="spellEnd"/>
      <w:r w:rsidRPr="003E1303">
        <w:rPr>
          <w:rFonts w:asciiTheme="minorHAnsi" w:eastAsiaTheme="minorHAnsi" w:hAnsiTheme="minorHAnsi"/>
          <w:sz w:val="28"/>
          <w:szCs w:val="28"/>
        </w:rPr>
        <w:t>.</w:t>
      </w:r>
      <w:proofErr w:type="spellStart"/>
      <w:r w:rsidRPr="003E1303">
        <w:rPr>
          <w:rFonts w:asciiTheme="minorHAnsi" w:eastAsiaTheme="minorHAnsi" w:hAnsiTheme="minorHAnsi"/>
          <w:sz w:val="28"/>
          <w:szCs w:val="28"/>
          <w:lang w:val="en-US"/>
        </w:rPr>
        <w:t>gov</w:t>
      </w:r>
      <w:proofErr w:type="spellEnd"/>
      <w:r w:rsidRPr="003E1303">
        <w:rPr>
          <w:rFonts w:asciiTheme="minorHAnsi" w:eastAsiaTheme="minorHAnsi" w:hAnsiTheme="minorHAnsi"/>
          <w:sz w:val="28"/>
          <w:szCs w:val="28"/>
        </w:rPr>
        <w:t>.</w:t>
      </w:r>
      <w:proofErr w:type="spellStart"/>
      <w:r w:rsidRPr="003E1303">
        <w:rPr>
          <w:rFonts w:asciiTheme="minorHAnsi" w:eastAsiaTheme="minorHAnsi" w:hAnsiTheme="minorHAnsi"/>
          <w:sz w:val="28"/>
          <w:szCs w:val="28"/>
          <w:lang w:val="en-US"/>
        </w:rPr>
        <w:t>ru</w:t>
      </w:r>
      <w:proofErr w:type="spellEnd"/>
    </w:p>
    <w:p w:rsidR="003E1303" w:rsidRPr="003E1303" w:rsidRDefault="003E1303" w:rsidP="003E1303">
      <w:pPr>
        <w:jc w:val="both"/>
        <w:rPr>
          <w:rFonts w:asciiTheme="minorHAnsi" w:eastAsiaTheme="minorHAnsi" w:hAnsiTheme="minorHAnsi"/>
          <w:sz w:val="28"/>
          <w:szCs w:val="28"/>
        </w:rPr>
      </w:pPr>
    </w:p>
    <w:p w:rsidR="003E1303" w:rsidRPr="003E1303" w:rsidRDefault="003E1303" w:rsidP="003E1303">
      <w:pPr>
        <w:jc w:val="both"/>
        <w:rPr>
          <w:rFonts w:asciiTheme="minorHAnsi" w:eastAsiaTheme="minorHAnsi" w:hAnsiTheme="minorHAnsi"/>
          <w:sz w:val="28"/>
          <w:szCs w:val="28"/>
        </w:rPr>
        <w:sectPr w:rsidR="003E1303" w:rsidRPr="003E1303" w:rsidSect="00F57ED5">
          <w:headerReference w:type="even" r:id="rId9"/>
          <w:footerReference w:type="even" r:id="rId10"/>
          <w:footerReference w:type="default" r:id="rId11"/>
          <w:pgSz w:w="11906" w:h="16838"/>
          <w:pgMar w:top="266" w:right="567" w:bottom="1134" w:left="1701" w:header="709" w:footer="709" w:gutter="0"/>
          <w:cols w:space="708"/>
          <w:docGrid w:linePitch="360"/>
        </w:sectPr>
      </w:pPr>
    </w:p>
    <w:p w:rsidR="00B3244A" w:rsidRPr="00B3244A" w:rsidRDefault="003E1303" w:rsidP="003E1303">
      <w:pPr>
        <w:jc w:val="both"/>
        <w:rPr>
          <w:rFonts w:asciiTheme="minorHAnsi" w:eastAsiaTheme="minorHAnsi" w:hAnsiTheme="minorHAnsi"/>
          <w:sz w:val="28"/>
          <w:szCs w:val="28"/>
        </w:rPr>
      </w:pPr>
      <w:r w:rsidRPr="003E1303">
        <w:rPr>
          <w:rFonts w:asciiTheme="minorHAnsi" w:eastAsiaTheme="minorHAnsi" w:hAnsiTheme="minorHAnsi"/>
          <w:sz w:val="28"/>
          <w:szCs w:val="28"/>
        </w:rPr>
        <w:lastRenderedPageBreak/>
        <w:t xml:space="preserve">           </w:t>
      </w:r>
      <w:r w:rsidR="00B3244A" w:rsidRPr="00B3244A">
        <w:rPr>
          <w:rFonts w:asciiTheme="minorHAnsi" w:eastAsiaTheme="minorHAnsi" w:hAnsiTheme="minorHAnsi"/>
          <w:sz w:val="28"/>
          <w:szCs w:val="28"/>
        </w:rPr>
        <w:t xml:space="preserve">- передача отчетности по налогам, сборам и иным обязательным платежам в </w:t>
      </w:r>
      <w:r w:rsidR="006A59E0">
        <w:rPr>
          <w:rFonts w:asciiTheme="minorHAnsi" w:eastAsiaTheme="minorHAnsi" w:hAnsiTheme="minorHAnsi"/>
          <w:sz w:val="28"/>
          <w:szCs w:val="28"/>
        </w:rPr>
        <w:t>Управление</w:t>
      </w:r>
      <w:r w:rsidR="00B3244A" w:rsidRPr="00B3244A">
        <w:rPr>
          <w:rFonts w:asciiTheme="minorHAnsi" w:eastAsiaTheme="minorHAnsi" w:hAnsiTheme="minorHAnsi"/>
          <w:sz w:val="28"/>
          <w:szCs w:val="28"/>
        </w:rPr>
        <w:t xml:space="preserve"> Федеральной налоговой службы</w:t>
      </w:r>
      <w:r w:rsidR="006A59E0">
        <w:rPr>
          <w:rFonts w:asciiTheme="minorHAnsi" w:eastAsiaTheme="minorHAnsi" w:hAnsiTheme="minorHAnsi"/>
          <w:sz w:val="28"/>
          <w:szCs w:val="28"/>
        </w:rPr>
        <w:t xml:space="preserve"> по Хабаровскому краю</w:t>
      </w:r>
      <w:r w:rsidR="00B3244A" w:rsidRPr="00B3244A">
        <w:rPr>
          <w:rFonts w:asciiTheme="minorHAnsi" w:eastAsiaTheme="minorHAnsi" w:hAnsiTheme="minorHAnsi"/>
          <w:sz w:val="28"/>
          <w:szCs w:val="28"/>
        </w:rPr>
        <w:t>;</w:t>
      </w:r>
    </w:p>
    <w:p w:rsidR="00B3244A" w:rsidRPr="00B3244A" w:rsidRDefault="00B3244A" w:rsidP="00B3244A">
      <w:pPr>
        <w:ind w:firstLine="709"/>
        <w:jc w:val="both"/>
        <w:rPr>
          <w:rFonts w:asciiTheme="minorHAnsi" w:eastAsiaTheme="minorHAnsi" w:hAnsiTheme="minorHAnsi"/>
          <w:sz w:val="28"/>
          <w:szCs w:val="28"/>
        </w:rPr>
      </w:pPr>
      <w:r w:rsidRPr="00B3244A">
        <w:rPr>
          <w:rFonts w:asciiTheme="minorHAnsi" w:eastAsiaTheme="minorHAnsi" w:hAnsiTheme="minorHAnsi"/>
          <w:sz w:val="28"/>
          <w:szCs w:val="28"/>
        </w:rPr>
        <w:t xml:space="preserve">- передача отчетности и информации по листкам нетрудоспособности в отделение </w:t>
      </w:r>
      <w:r w:rsidR="006A59E0">
        <w:rPr>
          <w:rFonts w:asciiTheme="minorHAnsi" w:eastAsiaTheme="minorHAnsi" w:hAnsiTheme="minorHAnsi"/>
          <w:sz w:val="28"/>
          <w:szCs w:val="28"/>
        </w:rPr>
        <w:t>Социальный</w:t>
      </w:r>
      <w:r w:rsidRPr="00B3244A">
        <w:rPr>
          <w:rFonts w:asciiTheme="minorHAnsi" w:eastAsiaTheme="minorHAnsi" w:hAnsiTheme="minorHAnsi"/>
          <w:sz w:val="28"/>
          <w:szCs w:val="28"/>
        </w:rPr>
        <w:t xml:space="preserve"> фонд</w:t>
      </w:r>
      <w:r w:rsidR="006A59E0">
        <w:rPr>
          <w:rFonts w:asciiTheme="minorHAnsi" w:eastAsiaTheme="minorHAnsi" w:hAnsiTheme="minorHAnsi"/>
          <w:sz w:val="28"/>
          <w:szCs w:val="28"/>
        </w:rPr>
        <w:t xml:space="preserve"> России</w:t>
      </w:r>
      <w:r w:rsidRPr="00B3244A">
        <w:rPr>
          <w:rFonts w:asciiTheme="minorHAnsi" w:eastAsiaTheme="minorHAnsi" w:hAnsiTheme="minorHAnsi"/>
          <w:sz w:val="28"/>
          <w:szCs w:val="28"/>
        </w:rPr>
        <w:t>;</w:t>
      </w:r>
    </w:p>
    <w:p w:rsidR="00B3244A" w:rsidRPr="00B3244A" w:rsidRDefault="00B3244A" w:rsidP="00B3244A">
      <w:pPr>
        <w:ind w:firstLine="709"/>
        <w:jc w:val="both"/>
        <w:rPr>
          <w:rFonts w:asciiTheme="minorHAnsi" w:eastAsiaTheme="minorHAnsi" w:hAnsiTheme="minorHAnsi"/>
          <w:sz w:val="28"/>
          <w:szCs w:val="28"/>
          <w:u w:val="single"/>
        </w:rPr>
      </w:pPr>
      <w:r w:rsidRPr="00B3244A">
        <w:rPr>
          <w:rFonts w:asciiTheme="minorHAnsi" w:eastAsiaTheme="minorHAnsi" w:hAnsiTheme="minorHAnsi"/>
          <w:sz w:val="28"/>
          <w:szCs w:val="28"/>
        </w:rPr>
        <w:t xml:space="preserve">- </w:t>
      </w:r>
      <w:r w:rsidR="006A59E0">
        <w:rPr>
          <w:rFonts w:asciiTheme="minorHAnsi" w:hAnsiTheme="minorHAnsi" w:cstheme="minorHAnsi"/>
          <w:iCs/>
          <w:color w:val="000000" w:themeColor="text1"/>
          <w:sz w:val="27"/>
          <w:szCs w:val="27"/>
        </w:rPr>
        <w:t>о</w:t>
      </w:r>
      <w:r w:rsidR="006A59E0" w:rsidRPr="00F56091">
        <w:rPr>
          <w:rFonts w:asciiTheme="minorHAnsi" w:hAnsiTheme="minorHAnsi" w:cstheme="minorHAnsi"/>
          <w:iCs/>
          <w:color w:val="000000" w:themeColor="text1"/>
          <w:sz w:val="27"/>
          <w:szCs w:val="27"/>
        </w:rPr>
        <w:t>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размещается на сайте ГИИС «Электронный бюдже</w:t>
      </w:r>
      <w:r w:rsidR="006A59E0" w:rsidRPr="00D152C3">
        <w:rPr>
          <w:rFonts w:asciiTheme="minorHAnsi" w:hAnsiTheme="minorHAnsi" w:cstheme="minorHAnsi"/>
          <w:iCs/>
          <w:color w:val="000000" w:themeColor="text1"/>
          <w:sz w:val="27"/>
          <w:szCs w:val="27"/>
        </w:rPr>
        <w:t>т</w:t>
      </w:r>
      <w:r w:rsidRPr="00D152C3">
        <w:rPr>
          <w:rFonts w:asciiTheme="minorHAnsi" w:eastAsiaTheme="minorHAnsi" w:hAnsiTheme="minorHAnsi"/>
          <w:sz w:val="28"/>
          <w:szCs w:val="28"/>
        </w:rPr>
        <w:t>;</w:t>
      </w:r>
    </w:p>
    <w:p w:rsidR="00B3244A" w:rsidRPr="00B3244A" w:rsidRDefault="00B3244A" w:rsidP="00B3244A">
      <w:pPr>
        <w:ind w:firstLine="709"/>
        <w:jc w:val="both"/>
        <w:rPr>
          <w:rFonts w:asciiTheme="minorHAnsi" w:eastAsiaTheme="minorHAnsi" w:hAnsiTheme="minorHAnsi"/>
          <w:sz w:val="28"/>
          <w:szCs w:val="28"/>
        </w:rPr>
      </w:pPr>
      <w:r w:rsidRPr="00B3244A">
        <w:rPr>
          <w:rFonts w:asciiTheme="minorHAnsi" w:eastAsiaTheme="minorHAnsi" w:hAnsiTheme="minorHAnsi"/>
          <w:sz w:val="28"/>
          <w:szCs w:val="28"/>
        </w:rPr>
        <w:t>- внесение информации об объектах федерального недвижимого имущества, включая земельные участки, с  использованием ПИК «Деятельность подведомственных организаций» на сайте http://</w:t>
      </w:r>
      <w:proofErr w:type="spellStart"/>
      <w:r w:rsidRPr="0027144E">
        <w:rPr>
          <w:rFonts w:asciiTheme="minorHAnsi" w:eastAsiaTheme="minorHAnsi" w:hAnsiTheme="minorHAnsi"/>
          <w:color w:val="000000" w:themeColor="text1"/>
          <w:sz w:val="28"/>
          <w:szCs w:val="28"/>
          <w:lang w:val="en-US"/>
        </w:rPr>
        <w:t>db</w:t>
      </w:r>
      <w:proofErr w:type="spellEnd"/>
      <w:r w:rsidRPr="0027144E">
        <w:rPr>
          <w:rFonts w:asciiTheme="minorHAnsi" w:eastAsiaTheme="minorHAnsi" w:hAnsiTheme="minorHAnsi"/>
          <w:color w:val="000000" w:themeColor="text1"/>
          <w:sz w:val="28"/>
          <w:szCs w:val="28"/>
        </w:rPr>
        <w:t>.</w:t>
      </w:r>
      <w:proofErr w:type="spellStart"/>
      <w:r w:rsidRPr="0027144E">
        <w:rPr>
          <w:rFonts w:asciiTheme="minorHAnsi" w:eastAsiaTheme="minorHAnsi" w:hAnsiTheme="minorHAnsi"/>
          <w:color w:val="000000" w:themeColor="text1"/>
          <w:sz w:val="28"/>
          <w:szCs w:val="28"/>
          <w:lang w:val="en-US"/>
        </w:rPr>
        <w:t>roszdravrf</w:t>
      </w:r>
      <w:proofErr w:type="spellEnd"/>
      <w:r w:rsidRPr="0027144E">
        <w:rPr>
          <w:rFonts w:asciiTheme="minorHAnsi" w:eastAsiaTheme="minorHAnsi" w:hAnsiTheme="minorHAnsi"/>
          <w:color w:val="000000" w:themeColor="text1"/>
          <w:sz w:val="28"/>
          <w:szCs w:val="28"/>
        </w:rPr>
        <w:t>.</w:t>
      </w:r>
      <w:proofErr w:type="spellStart"/>
      <w:r w:rsidRPr="0027144E">
        <w:rPr>
          <w:rFonts w:asciiTheme="minorHAnsi" w:eastAsiaTheme="minorHAnsi" w:hAnsiTheme="minorHAnsi"/>
          <w:color w:val="000000" w:themeColor="text1"/>
          <w:sz w:val="28"/>
          <w:szCs w:val="28"/>
          <w:lang w:val="en-US"/>
        </w:rPr>
        <w:t>ru</w:t>
      </w:r>
      <w:proofErr w:type="spellEnd"/>
      <w:r w:rsidRPr="0027144E">
        <w:rPr>
          <w:rFonts w:asciiTheme="minorHAnsi" w:eastAsiaTheme="minorHAnsi" w:hAnsiTheme="minorHAnsi"/>
          <w:color w:val="000000" w:themeColor="text1"/>
          <w:sz w:val="28"/>
          <w:szCs w:val="28"/>
        </w:rPr>
        <w:t>;</w:t>
      </w:r>
    </w:p>
    <w:p w:rsidR="00B3244A" w:rsidRPr="00B3244A" w:rsidRDefault="00B3244A" w:rsidP="00B3244A">
      <w:pPr>
        <w:ind w:firstLine="709"/>
        <w:jc w:val="both"/>
        <w:rPr>
          <w:rFonts w:asciiTheme="minorHAnsi" w:eastAsiaTheme="minorHAnsi" w:hAnsiTheme="minorHAnsi"/>
          <w:color w:val="000000" w:themeColor="text1"/>
          <w:sz w:val="28"/>
          <w:szCs w:val="28"/>
        </w:rPr>
      </w:pPr>
      <w:r w:rsidRPr="00B3244A">
        <w:rPr>
          <w:rFonts w:asciiTheme="minorHAnsi" w:eastAsiaTheme="minorHAnsi" w:hAnsiTheme="minorHAnsi"/>
          <w:sz w:val="28"/>
          <w:szCs w:val="28"/>
        </w:rPr>
        <w:t xml:space="preserve">- размещение отчета на сайте </w:t>
      </w:r>
      <w:hyperlink r:id="rId12" w:history="1">
        <w:r w:rsidRPr="0027144E">
          <w:rPr>
            <w:rFonts w:asciiTheme="minorHAnsi" w:eastAsiaTheme="minorHAnsi" w:hAnsiTheme="minorHAnsi"/>
            <w:color w:val="000000" w:themeColor="text1"/>
            <w:sz w:val="28"/>
            <w:szCs w:val="28"/>
            <w:lang w:val="en-US"/>
          </w:rPr>
          <w:t>http</w:t>
        </w:r>
        <w:r w:rsidRPr="0027144E">
          <w:rPr>
            <w:rFonts w:asciiTheme="minorHAnsi" w:eastAsiaTheme="minorHAnsi" w:hAnsiTheme="minorHAnsi"/>
            <w:color w:val="000000" w:themeColor="text1"/>
            <w:sz w:val="28"/>
            <w:szCs w:val="28"/>
          </w:rPr>
          <w:t>://</w:t>
        </w:r>
        <w:proofErr w:type="spellStart"/>
        <w:r w:rsidRPr="0027144E">
          <w:rPr>
            <w:rFonts w:asciiTheme="minorHAnsi" w:eastAsiaTheme="minorHAnsi" w:hAnsiTheme="minorHAnsi"/>
            <w:color w:val="000000" w:themeColor="text1"/>
            <w:sz w:val="28"/>
            <w:szCs w:val="28"/>
            <w:lang w:val="en-US"/>
          </w:rPr>
          <w:t>eissoi</w:t>
        </w:r>
        <w:proofErr w:type="spellEnd"/>
        <w:r w:rsidRPr="0027144E">
          <w:rPr>
            <w:rFonts w:asciiTheme="minorHAnsi" w:eastAsiaTheme="minorHAnsi" w:hAnsiTheme="minorHAnsi"/>
            <w:color w:val="000000" w:themeColor="text1"/>
            <w:sz w:val="28"/>
            <w:szCs w:val="28"/>
          </w:rPr>
          <w:t>.</w:t>
        </w:r>
        <w:proofErr w:type="spellStart"/>
        <w:r w:rsidRPr="0027144E">
          <w:rPr>
            <w:rFonts w:asciiTheme="minorHAnsi" w:eastAsiaTheme="minorHAnsi" w:hAnsiTheme="minorHAnsi"/>
            <w:color w:val="000000" w:themeColor="text1"/>
            <w:sz w:val="28"/>
            <w:szCs w:val="28"/>
            <w:lang w:val="en-US"/>
          </w:rPr>
          <w:t>ffoms</w:t>
        </w:r>
        <w:proofErr w:type="spellEnd"/>
        <w:r w:rsidRPr="0027144E">
          <w:rPr>
            <w:rFonts w:asciiTheme="minorHAnsi" w:eastAsiaTheme="minorHAnsi" w:hAnsiTheme="minorHAnsi"/>
            <w:color w:val="000000" w:themeColor="text1"/>
            <w:sz w:val="28"/>
            <w:szCs w:val="28"/>
          </w:rPr>
          <w:t>.</w:t>
        </w:r>
        <w:proofErr w:type="spellStart"/>
        <w:r w:rsidRPr="0027144E">
          <w:rPr>
            <w:rFonts w:asciiTheme="minorHAnsi" w:eastAsiaTheme="minorHAnsi" w:hAnsiTheme="minorHAnsi"/>
            <w:color w:val="000000" w:themeColor="text1"/>
            <w:sz w:val="28"/>
            <w:szCs w:val="28"/>
            <w:lang w:val="en-US"/>
          </w:rPr>
          <w:t>ru</w:t>
        </w:r>
        <w:proofErr w:type="spellEnd"/>
      </w:hyperlink>
      <w:r w:rsidRPr="00B3244A">
        <w:rPr>
          <w:rFonts w:asciiTheme="minorHAnsi" w:eastAsiaTheme="minorHAnsi" w:hAnsiTheme="minorHAnsi"/>
          <w:color w:val="000000" w:themeColor="text1"/>
          <w:sz w:val="28"/>
          <w:szCs w:val="28"/>
        </w:rPr>
        <w:t xml:space="preserve"> в «Единой интегрированной системе сбора и обработки информации»;</w:t>
      </w:r>
    </w:p>
    <w:p w:rsidR="00B3244A" w:rsidRPr="00B3244A" w:rsidRDefault="00B3244A" w:rsidP="00B3244A">
      <w:pPr>
        <w:ind w:firstLine="709"/>
        <w:jc w:val="both"/>
        <w:rPr>
          <w:rFonts w:asciiTheme="minorHAnsi" w:eastAsiaTheme="minorHAnsi" w:hAnsiTheme="minorHAnsi"/>
          <w:sz w:val="28"/>
          <w:szCs w:val="28"/>
        </w:rPr>
      </w:pPr>
      <w:r w:rsidRPr="00B3244A">
        <w:rPr>
          <w:rFonts w:asciiTheme="minorHAnsi" w:eastAsiaTheme="minorHAnsi" w:hAnsiTheme="minorHAnsi"/>
          <w:sz w:val="28"/>
          <w:szCs w:val="28"/>
        </w:rPr>
        <w:t xml:space="preserve">- размещение информации по движению имущества учреждения на сайте </w:t>
      </w:r>
      <w:r w:rsidR="00E77425">
        <w:rPr>
          <w:rFonts w:asciiTheme="minorHAnsi" w:eastAsiaTheme="minorHAnsi" w:hAnsiTheme="minorHAnsi"/>
          <w:sz w:val="28"/>
          <w:szCs w:val="28"/>
        </w:rPr>
        <w:t xml:space="preserve">МП </w:t>
      </w:r>
      <w:r w:rsidRPr="00B3244A">
        <w:rPr>
          <w:rFonts w:asciiTheme="minorHAnsi" w:eastAsiaTheme="minorHAnsi" w:hAnsiTheme="minorHAnsi"/>
          <w:sz w:val="28"/>
          <w:szCs w:val="28"/>
        </w:rPr>
        <w:t>«</w:t>
      </w:r>
      <w:proofErr w:type="spellStart"/>
      <w:r w:rsidRPr="00B3244A">
        <w:rPr>
          <w:rFonts w:asciiTheme="minorHAnsi" w:eastAsiaTheme="minorHAnsi" w:hAnsiTheme="minorHAnsi"/>
          <w:sz w:val="28"/>
          <w:szCs w:val="28"/>
        </w:rPr>
        <w:t>Росимуществ</w:t>
      </w:r>
      <w:r w:rsidR="00E77425">
        <w:rPr>
          <w:rFonts w:asciiTheme="minorHAnsi" w:eastAsiaTheme="minorHAnsi" w:hAnsiTheme="minorHAnsi"/>
          <w:sz w:val="28"/>
          <w:szCs w:val="28"/>
        </w:rPr>
        <w:t>о</w:t>
      </w:r>
      <w:proofErr w:type="spellEnd"/>
      <w:r w:rsidRPr="00B3244A">
        <w:rPr>
          <w:rFonts w:asciiTheme="minorHAnsi" w:eastAsiaTheme="minorHAnsi" w:hAnsiTheme="minorHAnsi"/>
          <w:sz w:val="28"/>
          <w:szCs w:val="28"/>
        </w:rPr>
        <w:t>».</w:t>
      </w:r>
    </w:p>
    <w:p w:rsidR="00B3244A" w:rsidRPr="00B3244A" w:rsidRDefault="00B3244A" w:rsidP="00B3244A">
      <w:pPr>
        <w:ind w:firstLine="709"/>
        <w:jc w:val="both"/>
        <w:rPr>
          <w:rFonts w:asciiTheme="minorHAnsi" w:eastAsiaTheme="minorHAnsi" w:hAnsiTheme="minorHAnsi"/>
          <w:sz w:val="28"/>
          <w:szCs w:val="28"/>
        </w:rPr>
      </w:pPr>
      <w:r w:rsidRPr="00B3244A">
        <w:rPr>
          <w:rFonts w:asciiTheme="minorHAnsi" w:eastAsiaTheme="minorHAnsi" w:hAnsiTheme="minorHAnsi"/>
          <w:sz w:val="28"/>
          <w:szCs w:val="28"/>
        </w:rPr>
        <w:t>- система электронного документооборота с контрагентами, регулируемая соглашением между сторонами;</w:t>
      </w:r>
    </w:p>
    <w:p w:rsidR="00B3244A" w:rsidRPr="00B3244A" w:rsidRDefault="00B3244A" w:rsidP="00B3244A">
      <w:pPr>
        <w:ind w:firstLine="709"/>
        <w:jc w:val="both"/>
        <w:rPr>
          <w:rFonts w:asciiTheme="minorHAnsi" w:hAnsiTheme="minorHAnsi"/>
          <w:sz w:val="28"/>
          <w:szCs w:val="28"/>
          <w:lang w:eastAsia="ru-RU"/>
        </w:rPr>
      </w:pPr>
      <w:r w:rsidRPr="00B3244A">
        <w:rPr>
          <w:rFonts w:asciiTheme="minorHAnsi" w:hAnsiTheme="minorHAnsi"/>
          <w:sz w:val="28"/>
          <w:szCs w:val="28"/>
          <w:lang w:eastAsia="ru-RU"/>
        </w:rPr>
        <w:t xml:space="preserve">- формирование документов о приемке товаров, работы (её результатов), оказанной услуги в Единой информационной системе в сфере закупок начиная с 2022 года по договорам, заключенным по результатам проведения электронных процедур в 2022 </w:t>
      </w:r>
      <w:r w:rsidR="00B3582F">
        <w:rPr>
          <w:rFonts w:asciiTheme="minorHAnsi" w:hAnsiTheme="minorHAnsi"/>
          <w:sz w:val="28"/>
          <w:szCs w:val="28"/>
          <w:lang w:eastAsia="ru-RU"/>
        </w:rPr>
        <w:t>году (</w:t>
      </w:r>
      <w:r w:rsidR="00B3582F">
        <w:rPr>
          <w:rFonts w:asciiTheme="minorHAnsi" w:hAnsiTheme="minorHAnsi"/>
          <w:color w:val="000000"/>
          <w:sz w:val="28"/>
          <w:szCs w:val="28"/>
        </w:rPr>
        <w:t>разъяснения</w:t>
      </w:r>
      <w:r w:rsidR="00B3582F" w:rsidRPr="00390159">
        <w:rPr>
          <w:rFonts w:asciiTheme="minorHAnsi" w:hAnsiTheme="minorHAnsi"/>
          <w:color w:val="000000"/>
          <w:sz w:val="28"/>
          <w:szCs w:val="28"/>
        </w:rPr>
        <w:t xml:space="preserve"> Минздрава  </w:t>
      </w:r>
      <w:r w:rsidR="00B3582F" w:rsidRPr="00390159">
        <w:rPr>
          <w:rFonts w:asciiTheme="minorHAnsi" w:hAnsiTheme="minorHAnsi"/>
          <w:sz w:val="28"/>
          <w:szCs w:val="28"/>
        </w:rPr>
        <w:t>Российской Федерации в письме от 29.03.2021 № 22-00-09/264</w:t>
      </w:r>
      <w:r w:rsidR="00B3582F">
        <w:rPr>
          <w:rFonts w:asciiTheme="minorHAnsi" w:hAnsiTheme="minorHAnsi"/>
          <w:sz w:val="28"/>
          <w:szCs w:val="28"/>
        </w:rPr>
        <w:t>, письмо Казначейства России от 25.11.2021 № 14-00-05/28954).</w:t>
      </w:r>
    </w:p>
    <w:p w:rsidR="00320BE8" w:rsidRDefault="009D7F51" w:rsidP="0047312E">
      <w:pPr>
        <w:widowControl w:val="0"/>
        <w:autoSpaceDE w:val="0"/>
        <w:autoSpaceDN w:val="0"/>
        <w:adjustRightInd w:val="0"/>
        <w:ind w:firstLine="709"/>
        <w:jc w:val="both"/>
        <w:rPr>
          <w:rFonts w:asciiTheme="minorHAnsi" w:hAnsiTheme="minorHAnsi"/>
          <w:color w:val="000000" w:themeColor="text1"/>
          <w:sz w:val="28"/>
          <w:szCs w:val="28"/>
        </w:rPr>
      </w:pPr>
      <w:r w:rsidRPr="00A36FC7">
        <w:rPr>
          <w:rFonts w:asciiTheme="minorHAnsi" w:hAnsiTheme="minorHAnsi"/>
          <w:sz w:val="28"/>
          <w:szCs w:val="28"/>
        </w:rPr>
        <w:t>Утвержден перечень должностей, уполномоченных подписывать денежные, расчетные документы и финансовые обязательства.</w:t>
      </w:r>
      <w:r w:rsidR="008E2510" w:rsidRPr="00A36FC7">
        <w:rPr>
          <w:rFonts w:asciiTheme="minorHAnsi" w:hAnsiTheme="minorHAnsi"/>
          <w:color w:val="000000" w:themeColor="text1"/>
          <w:sz w:val="28"/>
          <w:szCs w:val="28"/>
        </w:rPr>
        <w:t xml:space="preserve"> </w:t>
      </w:r>
    </w:p>
    <w:p w:rsidR="008E2510" w:rsidRPr="00A36FC7" w:rsidRDefault="008E2510" w:rsidP="00320BE8">
      <w:pPr>
        <w:widowControl w:val="0"/>
        <w:autoSpaceDE w:val="0"/>
        <w:autoSpaceDN w:val="0"/>
        <w:adjustRightInd w:val="0"/>
        <w:jc w:val="both"/>
        <w:rPr>
          <w:rFonts w:asciiTheme="minorHAnsi" w:hAnsiTheme="minorHAnsi"/>
          <w:color w:val="000000" w:themeColor="text1"/>
          <w:sz w:val="28"/>
          <w:szCs w:val="28"/>
        </w:rPr>
      </w:pPr>
      <w:r w:rsidRPr="00A36FC7">
        <w:rPr>
          <w:rFonts w:asciiTheme="minorHAnsi" w:hAnsiTheme="minorHAnsi"/>
          <w:color w:val="000000" w:themeColor="text1"/>
          <w:sz w:val="28"/>
          <w:szCs w:val="28"/>
        </w:rPr>
        <w:t>(</w:t>
      </w:r>
      <w:proofErr w:type="spellStart"/>
      <w:r w:rsidR="00C3182E">
        <w:fldChar w:fldCharType="begin"/>
      </w:r>
      <w:r w:rsidR="00C3182E">
        <w:instrText xml:space="preserve"> HYPERLINK "consultantplus://offline/ref=FE48CEF196A3938FDDA2EE3E79AA609F5CBAB6D733A112C9DC933B7228B430F1DABA28E27B1E82C5K5U0G" </w:instrText>
      </w:r>
      <w:r w:rsidR="00C3182E">
        <w:fldChar w:fldCharType="separate"/>
      </w:r>
      <w:r w:rsidR="00320BE8">
        <w:rPr>
          <w:rFonts w:asciiTheme="minorHAnsi" w:hAnsiTheme="minorHAnsi"/>
          <w:iCs/>
          <w:color w:val="000000" w:themeColor="text1"/>
          <w:sz w:val="28"/>
          <w:szCs w:val="28"/>
        </w:rPr>
        <w:t>п.</w:t>
      </w:r>
      <w:r w:rsidRPr="00A36FC7">
        <w:rPr>
          <w:rFonts w:asciiTheme="minorHAnsi" w:hAnsiTheme="minorHAnsi"/>
          <w:iCs/>
          <w:color w:val="000000" w:themeColor="text1"/>
          <w:sz w:val="28"/>
          <w:szCs w:val="28"/>
        </w:rPr>
        <w:t>п</w:t>
      </w:r>
      <w:proofErr w:type="spellEnd"/>
      <w:r w:rsidRPr="00A36FC7">
        <w:rPr>
          <w:rFonts w:asciiTheme="minorHAnsi" w:hAnsiTheme="minorHAnsi"/>
          <w:iCs/>
          <w:color w:val="000000" w:themeColor="text1"/>
          <w:sz w:val="28"/>
          <w:szCs w:val="28"/>
        </w:rPr>
        <w:t>. 6</w:t>
      </w:r>
      <w:r w:rsidR="00C3182E">
        <w:rPr>
          <w:rFonts w:asciiTheme="minorHAnsi" w:hAnsiTheme="minorHAnsi"/>
          <w:iCs/>
          <w:color w:val="000000" w:themeColor="text1"/>
          <w:sz w:val="28"/>
          <w:szCs w:val="28"/>
        </w:rPr>
        <w:fldChar w:fldCharType="end"/>
      </w:r>
      <w:r w:rsidRPr="00A36FC7">
        <w:rPr>
          <w:rFonts w:asciiTheme="minorHAnsi" w:hAnsiTheme="minorHAnsi"/>
          <w:iCs/>
          <w:color w:val="000000" w:themeColor="text1"/>
          <w:sz w:val="28"/>
          <w:szCs w:val="28"/>
        </w:rPr>
        <w:t xml:space="preserve">, </w:t>
      </w:r>
      <w:hyperlink r:id="rId13" w:history="1">
        <w:r w:rsidRPr="00A36FC7">
          <w:rPr>
            <w:rFonts w:asciiTheme="minorHAnsi" w:hAnsiTheme="minorHAnsi"/>
            <w:iCs/>
            <w:color w:val="000000" w:themeColor="text1"/>
            <w:sz w:val="28"/>
            <w:szCs w:val="28"/>
          </w:rPr>
          <w:t>7 ч. 2 ст. 9</w:t>
        </w:r>
      </w:hyperlink>
      <w:r w:rsidRPr="00A36FC7">
        <w:rPr>
          <w:rFonts w:asciiTheme="minorHAnsi" w:hAnsiTheme="minorHAnsi"/>
          <w:iCs/>
          <w:color w:val="000000" w:themeColor="text1"/>
          <w:sz w:val="28"/>
          <w:szCs w:val="28"/>
        </w:rPr>
        <w:t xml:space="preserve"> № 402-ФЗ).</w:t>
      </w:r>
    </w:p>
    <w:p w:rsidR="008E2510" w:rsidRPr="00A36FC7" w:rsidRDefault="008E2510" w:rsidP="0047312E">
      <w:pPr>
        <w:widowControl w:val="0"/>
        <w:autoSpaceDE w:val="0"/>
        <w:autoSpaceDN w:val="0"/>
        <w:adjustRightInd w:val="0"/>
        <w:ind w:firstLine="709"/>
        <w:jc w:val="both"/>
        <w:rPr>
          <w:rFonts w:asciiTheme="minorHAnsi" w:hAnsiTheme="minorHAnsi"/>
          <w:iCs/>
          <w:color w:val="000000" w:themeColor="text1"/>
          <w:sz w:val="28"/>
          <w:szCs w:val="28"/>
        </w:rPr>
      </w:pPr>
      <w:r w:rsidRPr="00A36FC7">
        <w:rPr>
          <w:rFonts w:asciiTheme="minorHAnsi" w:hAnsiTheme="minorHAnsi"/>
          <w:color w:val="000000" w:themeColor="text1"/>
          <w:sz w:val="28"/>
          <w:szCs w:val="28"/>
        </w:rPr>
        <w:t>Установлен порядок и сроки передачи первичных учетных документов для отражения в бухгалтерском учете в соответствии с графиком документооборота (</w:t>
      </w:r>
      <w:hyperlink r:id="rId14" w:history="1">
        <w:r w:rsidRPr="00787DF8">
          <w:rPr>
            <w:rFonts w:asciiTheme="minorHAnsi" w:hAnsiTheme="minorHAnsi"/>
            <w:iCs/>
            <w:color w:val="000000" w:themeColor="text1"/>
            <w:sz w:val="28"/>
            <w:szCs w:val="28"/>
          </w:rPr>
          <w:t>абз.6</w:t>
        </w:r>
        <w:r w:rsidR="00CD36F7" w:rsidRPr="00787DF8">
          <w:rPr>
            <w:rFonts w:asciiTheme="minorHAnsi" w:hAnsiTheme="minorHAnsi"/>
            <w:iCs/>
            <w:color w:val="000000" w:themeColor="text1"/>
            <w:sz w:val="28"/>
            <w:szCs w:val="28"/>
          </w:rPr>
          <w:t xml:space="preserve">  п</w:t>
        </w:r>
        <w:r w:rsidRPr="00787DF8">
          <w:rPr>
            <w:rFonts w:asciiTheme="minorHAnsi" w:hAnsiTheme="minorHAnsi"/>
            <w:iCs/>
            <w:color w:val="000000" w:themeColor="text1"/>
            <w:sz w:val="28"/>
            <w:szCs w:val="28"/>
          </w:rPr>
          <w:t>.6</w:t>
        </w:r>
      </w:hyperlink>
      <w:r w:rsidRPr="00787DF8">
        <w:rPr>
          <w:rFonts w:asciiTheme="minorHAnsi" w:hAnsiTheme="minorHAnsi"/>
          <w:iCs/>
          <w:color w:val="000000" w:themeColor="text1"/>
          <w:sz w:val="28"/>
          <w:szCs w:val="28"/>
        </w:rPr>
        <w:t xml:space="preserve"> </w:t>
      </w:r>
      <w:r w:rsidR="00CD36F7" w:rsidRPr="00787DF8">
        <w:rPr>
          <w:rFonts w:asciiTheme="minorHAnsi" w:hAnsiTheme="minorHAnsi"/>
          <w:iCs/>
          <w:color w:val="000000" w:themeColor="text1"/>
          <w:sz w:val="28"/>
          <w:szCs w:val="28"/>
        </w:rPr>
        <w:t xml:space="preserve"> </w:t>
      </w:r>
      <w:r w:rsidRPr="00787DF8">
        <w:rPr>
          <w:rFonts w:asciiTheme="minorHAnsi" w:hAnsiTheme="minorHAnsi"/>
          <w:iCs/>
          <w:color w:val="000000" w:themeColor="text1"/>
          <w:sz w:val="28"/>
          <w:szCs w:val="28"/>
        </w:rPr>
        <w:t>Инструкции № 157н</w:t>
      </w:r>
      <w:r w:rsidRPr="00A36FC7">
        <w:rPr>
          <w:rFonts w:asciiTheme="minorHAnsi" w:hAnsiTheme="minorHAnsi"/>
          <w:iCs/>
          <w:color w:val="000000" w:themeColor="text1"/>
          <w:sz w:val="28"/>
          <w:szCs w:val="28"/>
        </w:rPr>
        <w:t>, п.</w:t>
      </w:r>
      <w:r w:rsidR="00CB47D6" w:rsidRPr="00A36FC7">
        <w:rPr>
          <w:rFonts w:asciiTheme="minorHAnsi" w:hAnsiTheme="minorHAnsi"/>
          <w:iCs/>
          <w:color w:val="000000" w:themeColor="text1"/>
          <w:sz w:val="28"/>
          <w:szCs w:val="28"/>
        </w:rPr>
        <w:t>14,</w:t>
      </w:r>
      <w:r w:rsidRPr="00A36FC7">
        <w:rPr>
          <w:rFonts w:asciiTheme="minorHAnsi" w:hAnsiTheme="minorHAnsi"/>
          <w:iCs/>
          <w:color w:val="000000" w:themeColor="text1"/>
          <w:sz w:val="28"/>
          <w:szCs w:val="28"/>
        </w:rPr>
        <w:t xml:space="preserve">22 </w:t>
      </w:r>
      <w:r w:rsidR="00CD36F7" w:rsidRPr="00A36FC7">
        <w:rPr>
          <w:rFonts w:asciiTheme="minorHAnsi" w:hAnsiTheme="minorHAnsi"/>
          <w:iCs/>
          <w:color w:val="000000" w:themeColor="text1"/>
          <w:sz w:val="28"/>
          <w:szCs w:val="28"/>
        </w:rPr>
        <w:t xml:space="preserve"> </w:t>
      </w:r>
      <w:r w:rsidRPr="00A36FC7">
        <w:rPr>
          <w:rFonts w:asciiTheme="minorHAnsi" w:hAnsiTheme="minorHAnsi"/>
          <w:iCs/>
          <w:color w:val="000000" w:themeColor="text1"/>
          <w:sz w:val="28"/>
          <w:szCs w:val="28"/>
        </w:rPr>
        <w:t>СГС «Концептуальные основы», п.9 СГС «Учетная политика»)</w:t>
      </w:r>
      <w:r w:rsidR="00105AA0" w:rsidRPr="00A36FC7">
        <w:rPr>
          <w:rFonts w:asciiTheme="minorHAnsi" w:hAnsiTheme="minorHAnsi"/>
          <w:iCs/>
          <w:color w:val="000000" w:themeColor="text1"/>
          <w:sz w:val="28"/>
          <w:szCs w:val="28"/>
        </w:rPr>
        <w:t>.</w:t>
      </w:r>
    </w:p>
    <w:p w:rsidR="009C0829" w:rsidRPr="00A36FC7" w:rsidRDefault="009C0829" w:rsidP="0047312E">
      <w:pPr>
        <w:widowControl w:val="0"/>
        <w:autoSpaceDE w:val="0"/>
        <w:autoSpaceDN w:val="0"/>
        <w:adjustRightInd w:val="0"/>
        <w:ind w:firstLine="709"/>
        <w:jc w:val="both"/>
        <w:rPr>
          <w:rFonts w:asciiTheme="minorHAnsi" w:hAnsiTheme="minorHAnsi"/>
          <w:color w:val="000000" w:themeColor="text1"/>
          <w:sz w:val="28"/>
          <w:szCs w:val="28"/>
        </w:rPr>
      </w:pPr>
      <w:r w:rsidRPr="00A36FC7">
        <w:rPr>
          <w:rFonts w:asciiTheme="minorHAnsi" w:hAnsiTheme="minorHAnsi"/>
          <w:iCs/>
          <w:color w:val="000000" w:themeColor="text1"/>
          <w:sz w:val="28"/>
          <w:szCs w:val="28"/>
        </w:rPr>
        <w:t>Утверждены правила построчного перевода на русский язык первичных (сводных документов</w:t>
      </w:r>
      <w:r w:rsidR="00787DF8">
        <w:rPr>
          <w:rFonts w:asciiTheme="minorHAnsi" w:hAnsiTheme="minorHAnsi"/>
          <w:iCs/>
          <w:color w:val="000000" w:themeColor="text1"/>
          <w:sz w:val="28"/>
          <w:szCs w:val="28"/>
        </w:rPr>
        <w:t>)</w:t>
      </w:r>
      <w:r w:rsidRPr="00A36FC7">
        <w:rPr>
          <w:rFonts w:asciiTheme="minorHAnsi" w:hAnsiTheme="minorHAnsi"/>
          <w:iCs/>
          <w:color w:val="000000" w:themeColor="text1"/>
          <w:sz w:val="28"/>
          <w:szCs w:val="28"/>
        </w:rPr>
        <w:t>, составленных на иных языках</w:t>
      </w:r>
      <w:r w:rsidR="00F427A7" w:rsidRPr="00A36FC7">
        <w:rPr>
          <w:rFonts w:asciiTheme="minorHAnsi" w:hAnsiTheme="minorHAnsi"/>
          <w:iCs/>
          <w:color w:val="000000" w:themeColor="text1"/>
          <w:sz w:val="28"/>
          <w:szCs w:val="28"/>
        </w:rPr>
        <w:t>.</w:t>
      </w:r>
    </w:p>
    <w:p w:rsidR="008E2510" w:rsidRPr="00A36FC7" w:rsidRDefault="006A5426" w:rsidP="0047312E">
      <w:pPr>
        <w:widowControl w:val="0"/>
        <w:autoSpaceDE w:val="0"/>
        <w:autoSpaceDN w:val="0"/>
        <w:adjustRightInd w:val="0"/>
        <w:ind w:firstLine="709"/>
        <w:jc w:val="both"/>
        <w:rPr>
          <w:rFonts w:asciiTheme="minorHAnsi" w:hAnsiTheme="minorHAnsi"/>
          <w:iCs/>
          <w:color w:val="000000" w:themeColor="text1"/>
          <w:sz w:val="28"/>
          <w:szCs w:val="28"/>
        </w:rPr>
      </w:pPr>
      <w:r w:rsidRPr="00A36FC7">
        <w:rPr>
          <w:rFonts w:asciiTheme="minorHAnsi" w:hAnsiTheme="minorHAnsi"/>
          <w:color w:val="000000" w:themeColor="text1"/>
          <w:sz w:val="28"/>
          <w:szCs w:val="28"/>
        </w:rPr>
        <w:t>Утвержден  л</w:t>
      </w:r>
      <w:r w:rsidR="008E2510" w:rsidRPr="00A36FC7">
        <w:rPr>
          <w:rFonts w:asciiTheme="minorHAnsi" w:hAnsiTheme="minorHAnsi"/>
          <w:color w:val="000000" w:themeColor="text1"/>
          <w:sz w:val="28"/>
          <w:szCs w:val="28"/>
        </w:rPr>
        <w:t xml:space="preserve">имит остатка </w:t>
      </w:r>
      <w:r w:rsidRPr="00A36FC7">
        <w:rPr>
          <w:rFonts w:asciiTheme="minorHAnsi" w:hAnsiTheme="minorHAnsi"/>
          <w:color w:val="000000" w:themeColor="text1"/>
          <w:sz w:val="28"/>
          <w:szCs w:val="28"/>
        </w:rPr>
        <w:t xml:space="preserve">наличных денег в </w:t>
      </w:r>
      <w:r w:rsidR="008E2510" w:rsidRPr="00A36FC7">
        <w:rPr>
          <w:rFonts w:asciiTheme="minorHAnsi" w:hAnsiTheme="minorHAnsi"/>
          <w:color w:val="000000" w:themeColor="text1"/>
          <w:sz w:val="28"/>
          <w:szCs w:val="28"/>
        </w:rPr>
        <w:t>касс</w:t>
      </w:r>
      <w:r w:rsidRPr="00A36FC7">
        <w:rPr>
          <w:rFonts w:asciiTheme="minorHAnsi" w:hAnsiTheme="minorHAnsi"/>
          <w:color w:val="000000" w:themeColor="text1"/>
          <w:sz w:val="28"/>
          <w:szCs w:val="28"/>
        </w:rPr>
        <w:t>е</w:t>
      </w:r>
      <w:r w:rsidR="008E2510" w:rsidRPr="00A36FC7">
        <w:rPr>
          <w:rFonts w:asciiTheme="minorHAnsi" w:hAnsiTheme="minorHAnsi"/>
          <w:color w:val="000000" w:themeColor="text1"/>
          <w:sz w:val="28"/>
          <w:szCs w:val="28"/>
        </w:rPr>
        <w:t xml:space="preserve"> </w:t>
      </w:r>
      <w:r w:rsidR="008E2510" w:rsidRPr="00A36FC7">
        <w:rPr>
          <w:rFonts w:asciiTheme="minorHAnsi" w:hAnsiTheme="minorHAnsi"/>
          <w:iCs/>
          <w:color w:val="000000" w:themeColor="text1"/>
          <w:sz w:val="28"/>
          <w:szCs w:val="28"/>
        </w:rPr>
        <w:t>(</w:t>
      </w:r>
      <w:hyperlink r:id="rId15" w:history="1">
        <w:r w:rsidR="008E2510" w:rsidRPr="00A36FC7">
          <w:rPr>
            <w:rFonts w:asciiTheme="minorHAnsi" w:hAnsiTheme="minorHAnsi"/>
            <w:iCs/>
            <w:color w:val="000000" w:themeColor="text1"/>
            <w:sz w:val="28"/>
            <w:szCs w:val="28"/>
          </w:rPr>
          <w:t>п. 2</w:t>
        </w:r>
      </w:hyperlink>
      <w:r w:rsidR="008E2510" w:rsidRPr="00A36FC7">
        <w:rPr>
          <w:rFonts w:asciiTheme="minorHAnsi" w:hAnsiTheme="minorHAnsi"/>
          <w:iCs/>
          <w:color w:val="000000" w:themeColor="text1"/>
          <w:sz w:val="28"/>
          <w:szCs w:val="28"/>
        </w:rPr>
        <w:t xml:space="preserve"> Указания Банка России от 11.03.2014 № 3210-У</w:t>
      </w:r>
      <w:r w:rsidR="007842A4" w:rsidRPr="00A36FC7">
        <w:rPr>
          <w:rFonts w:asciiTheme="minorHAnsi" w:hAnsiTheme="minorHAnsi"/>
          <w:iCs/>
          <w:color w:val="000000" w:themeColor="text1"/>
          <w:sz w:val="28"/>
          <w:szCs w:val="28"/>
        </w:rPr>
        <w:t xml:space="preserve"> </w:t>
      </w:r>
      <w:r w:rsidR="00B72233" w:rsidRPr="00A36FC7">
        <w:rPr>
          <w:rFonts w:asciiTheme="minorHAnsi" w:hAnsiTheme="minorHAnsi"/>
          <w:iCs/>
          <w:color w:val="000000" w:themeColor="text1"/>
          <w:sz w:val="28"/>
          <w:szCs w:val="28"/>
        </w:rPr>
        <w:t>(ред.</w:t>
      </w:r>
      <w:r w:rsidR="00957381">
        <w:rPr>
          <w:rFonts w:asciiTheme="minorHAnsi" w:hAnsiTheme="minorHAnsi"/>
          <w:iCs/>
          <w:color w:val="000000" w:themeColor="text1"/>
          <w:sz w:val="28"/>
          <w:szCs w:val="28"/>
        </w:rPr>
        <w:t xml:space="preserve"> от</w:t>
      </w:r>
      <w:r w:rsidR="00B72233" w:rsidRPr="00A36FC7">
        <w:rPr>
          <w:rFonts w:asciiTheme="minorHAnsi" w:hAnsiTheme="minorHAnsi"/>
          <w:iCs/>
          <w:color w:val="000000" w:themeColor="text1"/>
          <w:sz w:val="28"/>
          <w:szCs w:val="28"/>
        </w:rPr>
        <w:t xml:space="preserve"> 05.10.2020)</w:t>
      </w:r>
      <w:r w:rsidR="008E2510" w:rsidRPr="00A36FC7">
        <w:rPr>
          <w:rFonts w:asciiTheme="minorHAnsi" w:hAnsiTheme="minorHAnsi"/>
          <w:iCs/>
          <w:color w:val="000000" w:themeColor="text1"/>
          <w:sz w:val="28"/>
          <w:szCs w:val="28"/>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Pr="00A36FC7">
        <w:rPr>
          <w:rFonts w:asciiTheme="minorHAnsi" w:hAnsiTheme="minorHAnsi"/>
          <w:iCs/>
          <w:color w:val="000000" w:themeColor="text1"/>
          <w:sz w:val="28"/>
          <w:szCs w:val="28"/>
        </w:rPr>
        <w:t>.</w:t>
      </w:r>
    </w:p>
    <w:p w:rsidR="008E2510" w:rsidRPr="00A36FC7" w:rsidRDefault="008E2510" w:rsidP="0047312E">
      <w:pPr>
        <w:widowControl w:val="0"/>
        <w:autoSpaceDE w:val="0"/>
        <w:autoSpaceDN w:val="0"/>
        <w:adjustRightInd w:val="0"/>
        <w:ind w:firstLine="709"/>
        <w:jc w:val="both"/>
        <w:rPr>
          <w:rFonts w:asciiTheme="minorHAnsi" w:hAnsiTheme="minorHAnsi"/>
          <w:color w:val="000000" w:themeColor="text1"/>
          <w:sz w:val="28"/>
          <w:szCs w:val="28"/>
        </w:rPr>
      </w:pPr>
      <w:r w:rsidRPr="00A36FC7">
        <w:rPr>
          <w:rFonts w:asciiTheme="minorHAnsi" w:hAnsiTheme="minorHAnsi"/>
          <w:color w:val="000000" w:themeColor="text1"/>
          <w:sz w:val="28"/>
          <w:szCs w:val="28"/>
        </w:rPr>
        <w:t>Расчеты с юридическими и физическими лицами наличными денежными средствами в случаях продажи готовых блюд или оказания услуг осуществляются учреждением с применением контрольно-кассовой техники.</w:t>
      </w:r>
    </w:p>
    <w:p w:rsidR="008E2510" w:rsidRPr="00A36FC7" w:rsidRDefault="00557F57" w:rsidP="0047312E">
      <w:pPr>
        <w:widowControl w:val="0"/>
        <w:autoSpaceDE w:val="0"/>
        <w:autoSpaceDN w:val="0"/>
        <w:adjustRightInd w:val="0"/>
        <w:ind w:firstLine="709"/>
        <w:jc w:val="both"/>
        <w:rPr>
          <w:rFonts w:asciiTheme="minorHAnsi" w:hAnsiTheme="minorHAnsi"/>
          <w:color w:val="000000" w:themeColor="text1"/>
          <w:sz w:val="28"/>
          <w:szCs w:val="28"/>
        </w:rPr>
      </w:pPr>
      <w:r w:rsidRPr="00A36FC7">
        <w:rPr>
          <w:rFonts w:asciiTheme="minorHAnsi" w:hAnsiTheme="minorHAnsi"/>
        </w:rPr>
        <w:lastRenderedPageBreak/>
        <w:t>(</w:t>
      </w:r>
      <w:hyperlink r:id="rId16" w:history="1">
        <w:r w:rsidR="008E2510" w:rsidRPr="00A36FC7">
          <w:rPr>
            <w:rFonts w:asciiTheme="minorHAnsi" w:hAnsiTheme="minorHAnsi"/>
            <w:iCs/>
            <w:color w:val="000000" w:themeColor="text1"/>
            <w:sz w:val="28"/>
            <w:szCs w:val="28"/>
          </w:rPr>
          <w:t>ст. 2</w:t>
        </w:r>
      </w:hyperlink>
      <w:r w:rsidR="008E2510" w:rsidRPr="00A36FC7">
        <w:rPr>
          <w:rFonts w:asciiTheme="minorHAnsi" w:hAnsiTheme="minorHAnsi"/>
          <w:iCs/>
          <w:color w:val="000000" w:themeColor="text1"/>
          <w:sz w:val="28"/>
          <w:szCs w:val="28"/>
        </w:rPr>
        <w:t xml:space="preserve"> Федерального закона от 22.05.2003 № 54-ФЗ "О применении контрольно-кассовой техники при осуществлении наличных денежных расчетов и (или) расчетов с</w:t>
      </w:r>
      <w:r w:rsidR="007842A4" w:rsidRPr="00A36FC7">
        <w:rPr>
          <w:rFonts w:asciiTheme="minorHAnsi" w:hAnsiTheme="minorHAnsi"/>
          <w:iCs/>
          <w:color w:val="000000" w:themeColor="text1"/>
          <w:sz w:val="28"/>
          <w:szCs w:val="28"/>
        </w:rPr>
        <w:t xml:space="preserve"> использованием платежных карт", Указан</w:t>
      </w:r>
      <w:r w:rsidR="00957381">
        <w:rPr>
          <w:rFonts w:asciiTheme="minorHAnsi" w:hAnsiTheme="minorHAnsi"/>
          <w:iCs/>
          <w:color w:val="000000" w:themeColor="text1"/>
          <w:sz w:val="28"/>
          <w:szCs w:val="28"/>
        </w:rPr>
        <w:t xml:space="preserve">ие банка России от 09.12.2019 № </w:t>
      </w:r>
      <w:r w:rsidR="007842A4" w:rsidRPr="00A36FC7">
        <w:rPr>
          <w:rFonts w:asciiTheme="minorHAnsi" w:hAnsiTheme="minorHAnsi"/>
          <w:iCs/>
          <w:color w:val="000000" w:themeColor="text1"/>
          <w:sz w:val="28"/>
          <w:szCs w:val="28"/>
        </w:rPr>
        <w:t>5348-У «О правилах наличных расчетов»).</w:t>
      </w:r>
    </w:p>
    <w:p w:rsidR="00005E6E" w:rsidRPr="00A36FC7" w:rsidRDefault="00557F57" w:rsidP="0047312E">
      <w:pPr>
        <w:widowControl w:val="0"/>
        <w:autoSpaceDE w:val="0"/>
        <w:autoSpaceDN w:val="0"/>
        <w:adjustRightInd w:val="0"/>
        <w:ind w:firstLine="709"/>
        <w:jc w:val="both"/>
        <w:rPr>
          <w:rFonts w:asciiTheme="minorHAnsi" w:hAnsiTheme="minorHAnsi"/>
          <w:color w:val="000000" w:themeColor="text1"/>
          <w:sz w:val="28"/>
          <w:szCs w:val="28"/>
        </w:rPr>
      </w:pPr>
      <w:r w:rsidRPr="00A36FC7">
        <w:rPr>
          <w:rFonts w:asciiTheme="minorHAnsi" w:hAnsiTheme="minorHAnsi"/>
          <w:color w:val="000000" w:themeColor="text1"/>
          <w:sz w:val="28"/>
          <w:szCs w:val="28"/>
        </w:rPr>
        <w:t>Приведен п</w:t>
      </w:r>
      <w:r w:rsidR="00005E6E" w:rsidRPr="00A36FC7">
        <w:rPr>
          <w:rFonts w:asciiTheme="minorHAnsi" w:hAnsiTheme="minorHAnsi"/>
          <w:color w:val="000000" w:themeColor="text1"/>
          <w:sz w:val="28"/>
          <w:szCs w:val="28"/>
        </w:rPr>
        <w:t>еречень лиц, имеющих право:</w:t>
      </w:r>
    </w:p>
    <w:p w:rsidR="008E2510" w:rsidRPr="00A36FC7" w:rsidRDefault="00005E6E" w:rsidP="0047312E">
      <w:pPr>
        <w:widowControl w:val="0"/>
        <w:autoSpaceDE w:val="0"/>
        <w:autoSpaceDN w:val="0"/>
        <w:adjustRightInd w:val="0"/>
        <w:ind w:firstLine="709"/>
        <w:jc w:val="both"/>
        <w:rPr>
          <w:rFonts w:asciiTheme="minorHAnsi" w:hAnsiTheme="minorHAnsi"/>
          <w:color w:val="000000" w:themeColor="text1"/>
          <w:sz w:val="28"/>
          <w:szCs w:val="28"/>
        </w:rPr>
      </w:pPr>
      <w:r w:rsidRPr="00A36FC7">
        <w:rPr>
          <w:rFonts w:asciiTheme="minorHAnsi" w:hAnsiTheme="minorHAnsi"/>
          <w:color w:val="000000" w:themeColor="text1"/>
          <w:sz w:val="28"/>
          <w:szCs w:val="28"/>
        </w:rPr>
        <w:t xml:space="preserve">- </w:t>
      </w:r>
      <w:r w:rsidR="008E2510" w:rsidRPr="00A36FC7">
        <w:rPr>
          <w:rFonts w:asciiTheme="minorHAnsi" w:hAnsiTheme="minorHAnsi"/>
          <w:color w:val="000000" w:themeColor="text1"/>
          <w:sz w:val="28"/>
          <w:szCs w:val="28"/>
        </w:rPr>
        <w:t>получать наличные денежные средства под отчет на прио</w:t>
      </w:r>
      <w:r w:rsidRPr="00A36FC7">
        <w:rPr>
          <w:rFonts w:asciiTheme="minorHAnsi" w:hAnsiTheme="minorHAnsi"/>
          <w:color w:val="000000" w:themeColor="text1"/>
          <w:sz w:val="28"/>
          <w:szCs w:val="28"/>
        </w:rPr>
        <w:t xml:space="preserve">бретение товаров (работ, услуг) в </w:t>
      </w:r>
      <w:r w:rsidR="008E2510" w:rsidRPr="00A36FC7">
        <w:rPr>
          <w:rFonts w:asciiTheme="minorHAnsi" w:hAnsiTheme="minorHAnsi"/>
          <w:color w:val="000000" w:themeColor="text1"/>
          <w:sz w:val="28"/>
          <w:szCs w:val="28"/>
        </w:rPr>
        <w:t>соответствии с Положением о выдаче под отчет денежных средств, составлении и представлении отчетов подотчетными лицами</w:t>
      </w:r>
      <w:r w:rsidRPr="00A36FC7">
        <w:rPr>
          <w:rFonts w:asciiTheme="minorHAnsi" w:hAnsiTheme="minorHAnsi"/>
          <w:color w:val="000000" w:themeColor="text1"/>
          <w:sz w:val="28"/>
          <w:szCs w:val="28"/>
        </w:rPr>
        <w:t>;</w:t>
      </w:r>
    </w:p>
    <w:p w:rsidR="00005E6E" w:rsidRPr="00A36FC7" w:rsidRDefault="00005E6E" w:rsidP="0047312E">
      <w:pPr>
        <w:widowControl w:val="0"/>
        <w:autoSpaceDE w:val="0"/>
        <w:autoSpaceDN w:val="0"/>
        <w:adjustRightInd w:val="0"/>
        <w:ind w:firstLine="709"/>
        <w:jc w:val="both"/>
        <w:rPr>
          <w:rFonts w:asciiTheme="minorHAnsi" w:hAnsiTheme="minorHAnsi"/>
          <w:color w:val="000000" w:themeColor="text1"/>
          <w:sz w:val="28"/>
          <w:szCs w:val="28"/>
        </w:rPr>
      </w:pPr>
      <w:r w:rsidRPr="00A36FC7">
        <w:rPr>
          <w:rFonts w:asciiTheme="minorHAnsi" w:hAnsiTheme="minorHAnsi"/>
          <w:color w:val="000000" w:themeColor="text1"/>
          <w:sz w:val="28"/>
          <w:szCs w:val="28"/>
        </w:rPr>
        <w:t xml:space="preserve">- </w:t>
      </w:r>
      <w:r w:rsidR="008E2510" w:rsidRPr="00A36FC7">
        <w:rPr>
          <w:rFonts w:asciiTheme="minorHAnsi" w:hAnsiTheme="minorHAnsi"/>
          <w:color w:val="000000" w:themeColor="text1"/>
          <w:sz w:val="28"/>
          <w:szCs w:val="28"/>
        </w:rPr>
        <w:t xml:space="preserve">получать </w:t>
      </w:r>
      <w:proofErr w:type="gramStart"/>
      <w:r w:rsidR="008E2510" w:rsidRPr="00A36FC7">
        <w:rPr>
          <w:rFonts w:asciiTheme="minorHAnsi" w:hAnsiTheme="minorHAnsi"/>
          <w:color w:val="000000" w:themeColor="text1"/>
          <w:sz w:val="28"/>
          <w:szCs w:val="28"/>
        </w:rPr>
        <w:t>под отчет денежные документы в соответствии с Положением о выдаче под отчет</w:t>
      </w:r>
      <w:proofErr w:type="gramEnd"/>
      <w:r w:rsidR="008E2510" w:rsidRPr="00A36FC7">
        <w:rPr>
          <w:rFonts w:asciiTheme="minorHAnsi" w:hAnsiTheme="minorHAnsi"/>
          <w:color w:val="000000" w:themeColor="text1"/>
          <w:sz w:val="28"/>
          <w:szCs w:val="28"/>
        </w:rPr>
        <w:t xml:space="preserve"> денежных документов, составлении и представле</w:t>
      </w:r>
      <w:r w:rsidRPr="00A36FC7">
        <w:rPr>
          <w:rFonts w:asciiTheme="minorHAnsi" w:hAnsiTheme="minorHAnsi"/>
          <w:color w:val="000000" w:themeColor="text1"/>
          <w:sz w:val="28"/>
          <w:szCs w:val="28"/>
        </w:rPr>
        <w:t>нии отчетов подотчетными лицами.</w:t>
      </w:r>
      <w:r w:rsidR="008E2510" w:rsidRPr="00A36FC7">
        <w:rPr>
          <w:rFonts w:asciiTheme="minorHAnsi" w:hAnsiTheme="minorHAnsi"/>
          <w:color w:val="000000" w:themeColor="text1"/>
          <w:sz w:val="28"/>
          <w:szCs w:val="28"/>
        </w:rPr>
        <w:t xml:space="preserve"> </w:t>
      </w:r>
    </w:p>
    <w:p w:rsidR="00105AA0" w:rsidRDefault="00005E6E" w:rsidP="0047312E">
      <w:pPr>
        <w:widowControl w:val="0"/>
        <w:autoSpaceDE w:val="0"/>
        <w:autoSpaceDN w:val="0"/>
        <w:adjustRightInd w:val="0"/>
        <w:ind w:firstLine="709"/>
        <w:jc w:val="both"/>
        <w:rPr>
          <w:rFonts w:asciiTheme="minorHAnsi" w:hAnsiTheme="minorHAnsi"/>
          <w:color w:val="000000" w:themeColor="text1"/>
          <w:sz w:val="28"/>
          <w:szCs w:val="28"/>
        </w:rPr>
      </w:pPr>
      <w:r w:rsidRPr="00A36FC7">
        <w:rPr>
          <w:rFonts w:asciiTheme="minorHAnsi" w:hAnsiTheme="minorHAnsi"/>
          <w:color w:val="000000" w:themeColor="text1"/>
          <w:sz w:val="28"/>
          <w:szCs w:val="28"/>
        </w:rPr>
        <w:t>Утвержден п</w:t>
      </w:r>
      <w:r w:rsidR="008E2510" w:rsidRPr="00A36FC7">
        <w:rPr>
          <w:rFonts w:asciiTheme="minorHAnsi" w:hAnsiTheme="minorHAnsi"/>
          <w:color w:val="000000" w:themeColor="text1"/>
          <w:sz w:val="28"/>
          <w:szCs w:val="28"/>
        </w:rPr>
        <w:t>еречень лиц, ответственных за организацию работ по ведению, хранению  и вы</w:t>
      </w:r>
      <w:r w:rsidRPr="00A36FC7">
        <w:rPr>
          <w:rFonts w:asciiTheme="minorHAnsi" w:hAnsiTheme="minorHAnsi"/>
          <w:color w:val="000000" w:themeColor="text1"/>
          <w:sz w:val="28"/>
          <w:szCs w:val="28"/>
        </w:rPr>
        <w:t xml:space="preserve">дачу бланков строгой отчетности  </w:t>
      </w:r>
      <w:proofErr w:type="gramStart"/>
      <w:r w:rsidRPr="00A36FC7">
        <w:rPr>
          <w:rFonts w:asciiTheme="minorHAnsi" w:hAnsiTheme="minorHAnsi"/>
          <w:color w:val="000000" w:themeColor="text1"/>
          <w:sz w:val="28"/>
          <w:szCs w:val="28"/>
        </w:rPr>
        <w:t>согласно</w:t>
      </w:r>
      <w:r w:rsidR="00105AA0" w:rsidRPr="00A36FC7">
        <w:rPr>
          <w:rFonts w:asciiTheme="minorHAnsi" w:hAnsiTheme="minorHAnsi"/>
          <w:color w:val="000000" w:themeColor="text1"/>
          <w:sz w:val="28"/>
          <w:szCs w:val="28"/>
        </w:rPr>
        <w:t xml:space="preserve"> </w:t>
      </w:r>
      <w:r w:rsidR="008E2510" w:rsidRPr="00A36FC7">
        <w:rPr>
          <w:rFonts w:asciiTheme="minorHAnsi" w:hAnsiTheme="minorHAnsi"/>
          <w:color w:val="000000" w:themeColor="text1"/>
          <w:sz w:val="28"/>
          <w:szCs w:val="28"/>
        </w:rPr>
        <w:t xml:space="preserve"> Положени</w:t>
      </w:r>
      <w:r w:rsidRPr="00A36FC7">
        <w:rPr>
          <w:rFonts w:asciiTheme="minorHAnsi" w:hAnsiTheme="minorHAnsi"/>
          <w:color w:val="000000" w:themeColor="text1"/>
          <w:sz w:val="28"/>
          <w:szCs w:val="28"/>
        </w:rPr>
        <w:t>я</w:t>
      </w:r>
      <w:proofErr w:type="gramEnd"/>
      <w:r w:rsidR="008E2510" w:rsidRPr="00A36FC7">
        <w:rPr>
          <w:rFonts w:asciiTheme="minorHAnsi" w:hAnsiTheme="minorHAnsi"/>
          <w:color w:val="000000" w:themeColor="text1"/>
          <w:sz w:val="28"/>
          <w:szCs w:val="28"/>
        </w:rPr>
        <w:t xml:space="preserve"> о приемке, хранении, выдаче (списании) бланков строгой отчетности</w:t>
      </w:r>
      <w:r w:rsidR="00E14EDF" w:rsidRPr="00A36FC7">
        <w:rPr>
          <w:rFonts w:asciiTheme="minorHAnsi" w:hAnsiTheme="minorHAnsi"/>
          <w:color w:val="000000" w:themeColor="text1"/>
          <w:sz w:val="28"/>
          <w:szCs w:val="28"/>
        </w:rPr>
        <w:t>.</w:t>
      </w:r>
    </w:p>
    <w:p w:rsidR="00FA18E6" w:rsidRPr="00A36FC7" w:rsidRDefault="00FA18E6" w:rsidP="0047312E">
      <w:pPr>
        <w:widowControl w:val="0"/>
        <w:autoSpaceDE w:val="0"/>
        <w:autoSpaceDN w:val="0"/>
        <w:adjustRightInd w:val="0"/>
        <w:ind w:firstLine="709"/>
        <w:jc w:val="both"/>
        <w:rPr>
          <w:rFonts w:asciiTheme="minorHAnsi" w:hAnsiTheme="minorHAnsi"/>
          <w:color w:val="000000" w:themeColor="text1"/>
          <w:sz w:val="28"/>
          <w:szCs w:val="28"/>
        </w:rPr>
      </w:pPr>
      <w:r>
        <w:rPr>
          <w:rFonts w:asciiTheme="minorHAnsi" w:hAnsiTheme="minorHAnsi"/>
          <w:color w:val="000000" w:themeColor="text1"/>
          <w:sz w:val="28"/>
          <w:szCs w:val="28"/>
        </w:rPr>
        <w:t>Осуществлен переход полностью на электронные листки нетрудоспособности с 2022 года, назначено ответственное лицо  за хранение сданны</w:t>
      </w:r>
      <w:r w:rsidR="00320BE8">
        <w:rPr>
          <w:rFonts w:asciiTheme="minorHAnsi" w:hAnsiTheme="minorHAnsi"/>
          <w:color w:val="000000" w:themeColor="text1"/>
          <w:sz w:val="28"/>
          <w:szCs w:val="28"/>
        </w:rPr>
        <w:t xml:space="preserve">х в бухгалтерию корешков </w:t>
      </w:r>
      <w:r>
        <w:rPr>
          <w:rFonts w:asciiTheme="minorHAnsi" w:hAnsiTheme="minorHAnsi"/>
          <w:color w:val="000000" w:themeColor="text1"/>
          <w:sz w:val="28"/>
          <w:szCs w:val="28"/>
        </w:rPr>
        <w:t xml:space="preserve">бумажных бланков листков нетрудоспособности </w:t>
      </w:r>
      <w:r w:rsidRPr="00A36FC7">
        <w:rPr>
          <w:rFonts w:asciiTheme="minorHAnsi" w:hAnsiTheme="minorHAnsi"/>
          <w:sz w:val="28"/>
          <w:szCs w:val="28"/>
        </w:rPr>
        <w:t>(</w:t>
      </w:r>
      <w:r>
        <w:rPr>
          <w:rFonts w:asciiTheme="minorHAnsi" w:hAnsiTheme="minorHAnsi"/>
          <w:sz w:val="28"/>
          <w:szCs w:val="28"/>
        </w:rPr>
        <w:t xml:space="preserve">приказ </w:t>
      </w:r>
      <w:r w:rsidRPr="00A36FC7">
        <w:rPr>
          <w:rFonts w:asciiTheme="minorHAnsi" w:hAnsiTheme="minorHAnsi"/>
          <w:sz w:val="28"/>
          <w:szCs w:val="28"/>
        </w:rPr>
        <w:t xml:space="preserve">от </w:t>
      </w:r>
      <w:r>
        <w:rPr>
          <w:rFonts w:asciiTheme="minorHAnsi" w:hAnsiTheme="minorHAnsi"/>
          <w:sz w:val="28"/>
          <w:szCs w:val="28"/>
        </w:rPr>
        <w:t xml:space="preserve">12.01.2022 </w:t>
      </w:r>
      <w:r w:rsidRPr="00A36FC7">
        <w:rPr>
          <w:rFonts w:asciiTheme="minorHAnsi" w:hAnsiTheme="minorHAnsi"/>
          <w:sz w:val="28"/>
          <w:szCs w:val="28"/>
        </w:rPr>
        <w:t xml:space="preserve">№ </w:t>
      </w:r>
      <w:r>
        <w:rPr>
          <w:rFonts w:asciiTheme="minorHAnsi" w:hAnsiTheme="minorHAnsi"/>
          <w:sz w:val="28"/>
          <w:szCs w:val="28"/>
        </w:rPr>
        <w:t>2</w:t>
      </w:r>
      <w:r w:rsidRPr="00A36FC7">
        <w:rPr>
          <w:rFonts w:asciiTheme="minorHAnsi" w:hAnsiTheme="minorHAnsi"/>
          <w:sz w:val="28"/>
          <w:szCs w:val="28"/>
        </w:rPr>
        <w:t>).</w:t>
      </w:r>
    </w:p>
    <w:p w:rsidR="00E14EDF" w:rsidRPr="00A36FC7" w:rsidRDefault="00E14EDF" w:rsidP="0047312E">
      <w:pPr>
        <w:ind w:firstLine="709"/>
        <w:jc w:val="both"/>
        <w:rPr>
          <w:rFonts w:asciiTheme="minorHAnsi" w:hAnsiTheme="minorHAnsi"/>
          <w:sz w:val="28"/>
          <w:szCs w:val="28"/>
        </w:rPr>
      </w:pPr>
      <w:r w:rsidRPr="00A36FC7">
        <w:rPr>
          <w:rFonts w:asciiTheme="minorHAnsi" w:hAnsiTheme="minorHAnsi"/>
          <w:sz w:val="28"/>
          <w:szCs w:val="28"/>
        </w:rPr>
        <w:t xml:space="preserve">        Приведен  порядок учета работы медицинского оборудования (</w:t>
      </w:r>
      <w:r w:rsidR="006C53C4">
        <w:rPr>
          <w:rFonts w:asciiTheme="minorHAnsi" w:hAnsiTheme="minorHAnsi"/>
          <w:sz w:val="28"/>
          <w:szCs w:val="28"/>
        </w:rPr>
        <w:t xml:space="preserve">приказ </w:t>
      </w:r>
      <w:r w:rsidRPr="00A36FC7">
        <w:rPr>
          <w:rFonts w:asciiTheme="minorHAnsi" w:hAnsiTheme="minorHAnsi"/>
          <w:sz w:val="28"/>
          <w:szCs w:val="28"/>
        </w:rPr>
        <w:t>от 07.02.2018</w:t>
      </w:r>
      <w:r w:rsidR="006C53C4">
        <w:rPr>
          <w:rFonts w:asciiTheme="minorHAnsi" w:hAnsiTheme="minorHAnsi"/>
          <w:sz w:val="28"/>
          <w:szCs w:val="28"/>
        </w:rPr>
        <w:t xml:space="preserve"> </w:t>
      </w:r>
      <w:r w:rsidR="006C53C4" w:rsidRPr="00A36FC7">
        <w:rPr>
          <w:rFonts w:asciiTheme="minorHAnsi" w:hAnsiTheme="minorHAnsi"/>
          <w:sz w:val="28"/>
          <w:szCs w:val="28"/>
        </w:rPr>
        <w:t>№ 46</w:t>
      </w:r>
      <w:r w:rsidRPr="00A36FC7">
        <w:rPr>
          <w:rFonts w:asciiTheme="minorHAnsi" w:hAnsiTheme="minorHAnsi"/>
          <w:sz w:val="28"/>
          <w:szCs w:val="28"/>
        </w:rPr>
        <w:t>).</w:t>
      </w:r>
      <w:r w:rsidRPr="00A36FC7">
        <w:rPr>
          <w:rFonts w:asciiTheme="minorHAnsi" w:hAnsiTheme="minorHAnsi"/>
          <w:sz w:val="28"/>
          <w:szCs w:val="28"/>
        </w:rPr>
        <w:tab/>
      </w:r>
    </w:p>
    <w:p w:rsidR="00A60D02" w:rsidRPr="00A36FC7" w:rsidRDefault="00E14EDF" w:rsidP="0047312E">
      <w:pPr>
        <w:ind w:firstLine="709"/>
        <w:jc w:val="both"/>
        <w:rPr>
          <w:rFonts w:asciiTheme="minorHAnsi" w:hAnsiTheme="minorHAnsi"/>
          <w:sz w:val="28"/>
          <w:szCs w:val="28"/>
        </w:rPr>
      </w:pPr>
      <w:r w:rsidRPr="00A36FC7">
        <w:rPr>
          <w:rFonts w:asciiTheme="minorHAnsi" w:hAnsiTheme="minorHAnsi"/>
          <w:color w:val="000000" w:themeColor="text1"/>
          <w:sz w:val="28"/>
          <w:szCs w:val="28"/>
        </w:rPr>
        <w:t xml:space="preserve">       </w:t>
      </w:r>
      <w:r w:rsidR="00105AA0" w:rsidRPr="00A36FC7">
        <w:rPr>
          <w:rFonts w:asciiTheme="minorHAnsi" w:hAnsiTheme="minorHAnsi"/>
          <w:color w:val="000000" w:themeColor="text1"/>
          <w:sz w:val="28"/>
          <w:szCs w:val="28"/>
        </w:rPr>
        <w:t>Установлен п</w:t>
      </w:r>
      <w:r w:rsidR="008E2510" w:rsidRPr="00A36FC7">
        <w:rPr>
          <w:rFonts w:asciiTheme="minorHAnsi" w:hAnsiTheme="minorHAnsi"/>
          <w:color w:val="000000" w:themeColor="text1"/>
          <w:sz w:val="28"/>
          <w:szCs w:val="28"/>
        </w:rPr>
        <w:t>орядок и размер возмещения расходов, связанных со служебными командировками,</w:t>
      </w:r>
      <w:r w:rsidR="007E0537" w:rsidRPr="00A36FC7">
        <w:rPr>
          <w:rFonts w:asciiTheme="minorHAnsi" w:hAnsiTheme="minorHAnsi"/>
          <w:color w:val="000000" w:themeColor="text1"/>
          <w:sz w:val="28"/>
          <w:szCs w:val="28"/>
        </w:rPr>
        <w:t xml:space="preserve"> предоставления</w:t>
      </w:r>
      <w:r w:rsidR="00953BCE" w:rsidRPr="00A36FC7">
        <w:rPr>
          <w:rFonts w:asciiTheme="minorHAnsi" w:hAnsiTheme="minorHAnsi"/>
          <w:color w:val="000000" w:themeColor="text1"/>
          <w:sz w:val="28"/>
          <w:szCs w:val="28"/>
        </w:rPr>
        <w:t xml:space="preserve"> необходимых документов к авансовому отчету по проживанию, проезду</w:t>
      </w:r>
      <w:r w:rsidR="002E0BD2" w:rsidRPr="00A36FC7">
        <w:rPr>
          <w:rFonts w:asciiTheme="minorHAnsi" w:hAnsiTheme="minorHAnsi"/>
          <w:color w:val="000000" w:themeColor="text1"/>
          <w:sz w:val="28"/>
          <w:szCs w:val="28"/>
        </w:rPr>
        <w:t>,</w:t>
      </w:r>
      <w:r w:rsidR="00953BCE" w:rsidRPr="00A36FC7">
        <w:rPr>
          <w:rFonts w:asciiTheme="minorHAnsi" w:hAnsiTheme="minorHAnsi"/>
          <w:color w:val="000000" w:themeColor="text1"/>
          <w:sz w:val="28"/>
          <w:szCs w:val="28"/>
        </w:rPr>
        <w:t xml:space="preserve"> </w:t>
      </w:r>
      <w:r w:rsidR="002E0BD2" w:rsidRPr="00A36FC7">
        <w:rPr>
          <w:rFonts w:asciiTheme="minorHAnsi" w:hAnsiTheme="minorHAnsi"/>
          <w:color w:val="000000" w:themeColor="text1"/>
          <w:sz w:val="28"/>
          <w:szCs w:val="28"/>
        </w:rPr>
        <w:t xml:space="preserve"> при </w:t>
      </w:r>
      <w:r w:rsidR="00044F2F" w:rsidRPr="00A36FC7">
        <w:rPr>
          <w:rFonts w:asciiTheme="minorHAnsi" w:hAnsiTheme="minorHAnsi"/>
          <w:color w:val="000000" w:themeColor="text1"/>
          <w:sz w:val="28"/>
          <w:szCs w:val="28"/>
        </w:rPr>
        <w:t>условии оформления на бумажном носителе</w:t>
      </w:r>
      <w:r w:rsidR="002E0BD2" w:rsidRPr="00A36FC7">
        <w:rPr>
          <w:rFonts w:asciiTheme="minorHAnsi" w:hAnsiTheme="minorHAnsi"/>
          <w:color w:val="000000" w:themeColor="text1"/>
          <w:sz w:val="28"/>
          <w:szCs w:val="28"/>
        </w:rPr>
        <w:t xml:space="preserve">, </w:t>
      </w:r>
      <w:r w:rsidR="008E2510" w:rsidRPr="00A36FC7">
        <w:rPr>
          <w:rFonts w:asciiTheme="minorHAnsi" w:hAnsiTheme="minorHAnsi"/>
          <w:color w:val="000000" w:themeColor="text1"/>
          <w:sz w:val="28"/>
          <w:szCs w:val="28"/>
        </w:rPr>
        <w:t xml:space="preserve"> в соответствии </w:t>
      </w:r>
      <w:r w:rsidR="00105AA0" w:rsidRPr="00A36FC7">
        <w:rPr>
          <w:rFonts w:asciiTheme="minorHAnsi" w:hAnsiTheme="minorHAnsi"/>
          <w:sz w:val="28"/>
          <w:szCs w:val="28"/>
        </w:rPr>
        <w:t xml:space="preserve"> с </w:t>
      </w:r>
      <w:r w:rsidR="00A60D02" w:rsidRPr="00A36FC7">
        <w:rPr>
          <w:rFonts w:asciiTheme="minorHAnsi" w:hAnsiTheme="minorHAnsi"/>
          <w:sz w:val="28"/>
          <w:szCs w:val="28"/>
        </w:rPr>
        <w:t>Положение</w:t>
      </w:r>
      <w:r w:rsidR="00105AA0" w:rsidRPr="00A36FC7">
        <w:rPr>
          <w:rFonts w:asciiTheme="minorHAnsi" w:hAnsiTheme="minorHAnsi"/>
          <w:sz w:val="28"/>
          <w:szCs w:val="28"/>
        </w:rPr>
        <w:t>м</w:t>
      </w:r>
      <w:r w:rsidR="00A60D02" w:rsidRPr="00A36FC7">
        <w:rPr>
          <w:rFonts w:asciiTheme="minorHAnsi" w:hAnsiTheme="minorHAnsi"/>
          <w:sz w:val="28"/>
          <w:szCs w:val="28"/>
        </w:rPr>
        <w:t xml:space="preserve"> о служебных командировках в пределах Российской Федерации и на территории иностранных государств</w:t>
      </w:r>
      <w:r w:rsidR="006C53C4">
        <w:rPr>
          <w:rFonts w:asciiTheme="minorHAnsi" w:hAnsiTheme="minorHAnsi"/>
          <w:sz w:val="28"/>
          <w:szCs w:val="28"/>
        </w:rPr>
        <w:t xml:space="preserve"> (приказ </w:t>
      </w:r>
      <w:r w:rsidR="00A60D02" w:rsidRPr="00A36FC7">
        <w:rPr>
          <w:rFonts w:asciiTheme="minorHAnsi" w:hAnsiTheme="minorHAnsi"/>
          <w:sz w:val="28"/>
          <w:szCs w:val="28"/>
        </w:rPr>
        <w:t xml:space="preserve">от </w:t>
      </w:r>
      <w:r w:rsidR="000D567D" w:rsidRPr="00A36FC7">
        <w:rPr>
          <w:rFonts w:asciiTheme="minorHAnsi" w:hAnsiTheme="minorHAnsi"/>
          <w:sz w:val="28"/>
          <w:szCs w:val="28"/>
        </w:rPr>
        <w:t xml:space="preserve"> </w:t>
      </w:r>
      <w:r w:rsidR="00A60D02" w:rsidRPr="00A36FC7">
        <w:rPr>
          <w:rFonts w:asciiTheme="minorHAnsi" w:hAnsiTheme="minorHAnsi"/>
          <w:sz w:val="28"/>
          <w:szCs w:val="28"/>
        </w:rPr>
        <w:t>0</w:t>
      </w:r>
      <w:r w:rsidR="00CA1B6F">
        <w:rPr>
          <w:rFonts w:asciiTheme="minorHAnsi" w:hAnsiTheme="minorHAnsi"/>
          <w:sz w:val="28"/>
          <w:szCs w:val="28"/>
        </w:rPr>
        <w:t>6</w:t>
      </w:r>
      <w:r w:rsidR="00A60D02" w:rsidRPr="00A36FC7">
        <w:rPr>
          <w:rFonts w:asciiTheme="minorHAnsi" w:hAnsiTheme="minorHAnsi"/>
          <w:sz w:val="28"/>
          <w:szCs w:val="28"/>
        </w:rPr>
        <w:t>.</w:t>
      </w:r>
      <w:r w:rsidR="00CA1B6F">
        <w:rPr>
          <w:rFonts w:asciiTheme="minorHAnsi" w:hAnsiTheme="minorHAnsi"/>
          <w:sz w:val="28"/>
          <w:szCs w:val="28"/>
        </w:rPr>
        <w:t>1</w:t>
      </w:r>
      <w:r w:rsidR="00A60D02" w:rsidRPr="00A36FC7">
        <w:rPr>
          <w:rFonts w:asciiTheme="minorHAnsi" w:hAnsiTheme="minorHAnsi"/>
          <w:sz w:val="28"/>
          <w:szCs w:val="28"/>
        </w:rPr>
        <w:t>0.20</w:t>
      </w:r>
      <w:r w:rsidR="00CA1B6F">
        <w:rPr>
          <w:rFonts w:asciiTheme="minorHAnsi" w:hAnsiTheme="minorHAnsi"/>
          <w:sz w:val="28"/>
          <w:szCs w:val="28"/>
        </w:rPr>
        <w:t>21</w:t>
      </w:r>
      <w:r w:rsidR="00A60D02" w:rsidRPr="00A36FC7">
        <w:rPr>
          <w:rFonts w:asciiTheme="minorHAnsi" w:hAnsiTheme="minorHAnsi"/>
          <w:sz w:val="28"/>
          <w:szCs w:val="28"/>
        </w:rPr>
        <w:t xml:space="preserve"> года</w:t>
      </w:r>
      <w:r w:rsidR="000D567D" w:rsidRPr="00A36FC7">
        <w:rPr>
          <w:rFonts w:asciiTheme="minorHAnsi" w:hAnsiTheme="minorHAnsi"/>
          <w:sz w:val="28"/>
          <w:szCs w:val="28"/>
        </w:rPr>
        <w:t xml:space="preserve"> </w:t>
      </w:r>
      <w:r w:rsidR="00A60D02" w:rsidRPr="00A36FC7">
        <w:rPr>
          <w:rFonts w:asciiTheme="minorHAnsi" w:hAnsiTheme="minorHAnsi"/>
          <w:sz w:val="28"/>
          <w:szCs w:val="28"/>
        </w:rPr>
        <w:t xml:space="preserve"> №</w:t>
      </w:r>
      <w:r w:rsidR="000D567D" w:rsidRPr="00A36FC7">
        <w:rPr>
          <w:rFonts w:asciiTheme="minorHAnsi" w:hAnsiTheme="minorHAnsi"/>
          <w:sz w:val="28"/>
          <w:szCs w:val="28"/>
        </w:rPr>
        <w:t xml:space="preserve"> </w:t>
      </w:r>
      <w:r w:rsidR="00CA1B6F">
        <w:rPr>
          <w:rFonts w:asciiTheme="minorHAnsi" w:hAnsiTheme="minorHAnsi"/>
          <w:sz w:val="28"/>
          <w:szCs w:val="28"/>
        </w:rPr>
        <w:t>350</w:t>
      </w:r>
      <w:r w:rsidR="006C53C4">
        <w:rPr>
          <w:rFonts w:asciiTheme="minorHAnsi" w:hAnsiTheme="minorHAnsi"/>
          <w:sz w:val="28"/>
          <w:szCs w:val="28"/>
        </w:rPr>
        <w:t>)</w:t>
      </w:r>
      <w:r w:rsidR="00A60D02" w:rsidRPr="00A36FC7">
        <w:rPr>
          <w:rFonts w:asciiTheme="minorHAnsi" w:hAnsiTheme="minorHAnsi"/>
          <w:sz w:val="28"/>
          <w:szCs w:val="28"/>
        </w:rPr>
        <w:t xml:space="preserve"> </w:t>
      </w:r>
      <w:r w:rsidR="00CA1B6F">
        <w:rPr>
          <w:rFonts w:asciiTheme="minorHAnsi" w:hAnsiTheme="minorHAnsi"/>
          <w:sz w:val="28"/>
          <w:szCs w:val="28"/>
        </w:rPr>
        <w:t>.</w:t>
      </w:r>
    </w:p>
    <w:p w:rsidR="000D567D" w:rsidRPr="00A36FC7" w:rsidRDefault="007E0537" w:rsidP="0047312E">
      <w:pPr>
        <w:widowControl w:val="0"/>
        <w:autoSpaceDE w:val="0"/>
        <w:autoSpaceDN w:val="0"/>
        <w:adjustRightInd w:val="0"/>
        <w:ind w:firstLine="709"/>
        <w:jc w:val="both"/>
        <w:rPr>
          <w:rFonts w:asciiTheme="minorHAnsi" w:hAnsiTheme="minorHAnsi"/>
          <w:color w:val="000000" w:themeColor="text1"/>
          <w:sz w:val="28"/>
          <w:szCs w:val="28"/>
        </w:rPr>
      </w:pPr>
      <w:r w:rsidRPr="00A36FC7">
        <w:rPr>
          <w:rFonts w:asciiTheme="minorHAnsi" w:hAnsiTheme="minorHAnsi"/>
          <w:color w:val="000000" w:themeColor="text1"/>
          <w:sz w:val="28"/>
          <w:szCs w:val="28"/>
        </w:rPr>
        <w:t xml:space="preserve">        Отражен</w:t>
      </w:r>
      <w:r w:rsidR="000D567D" w:rsidRPr="00A36FC7">
        <w:rPr>
          <w:rFonts w:asciiTheme="minorHAnsi" w:hAnsiTheme="minorHAnsi"/>
          <w:color w:val="000000" w:themeColor="text1"/>
          <w:sz w:val="28"/>
          <w:szCs w:val="28"/>
        </w:rPr>
        <w:t xml:space="preserve"> п</w:t>
      </w:r>
      <w:r w:rsidR="008E2510" w:rsidRPr="00A36FC7">
        <w:rPr>
          <w:rFonts w:asciiTheme="minorHAnsi" w:hAnsiTheme="minorHAnsi"/>
          <w:color w:val="000000" w:themeColor="text1"/>
          <w:sz w:val="28"/>
          <w:szCs w:val="28"/>
        </w:rPr>
        <w:t>орядок использования мобильной связи работниками учреждения</w:t>
      </w:r>
      <w:r w:rsidR="000D567D" w:rsidRPr="00A36FC7">
        <w:rPr>
          <w:rFonts w:asciiTheme="minorHAnsi" w:hAnsiTheme="minorHAnsi"/>
          <w:color w:val="000000" w:themeColor="text1"/>
          <w:sz w:val="28"/>
          <w:szCs w:val="28"/>
        </w:rPr>
        <w:t>.</w:t>
      </w:r>
    </w:p>
    <w:p w:rsidR="00AC7ADA" w:rsidRDefault="008E2510" w:rsidP="00CA1B6F">
      <w:pPr>
        <w:widowControl w:val="0"/>
        <w:autoSpaceDE w:val="0"/>
        <w:autoSpaceDN w:val="0"/>
        <w:adjustRightInd w:val="0"/>
        <w:ind w:firstLine="709"/>
        <w:jc w:val="both"/>
        <w:rPr>
          <w:rFonts w:asciiTheme="minorHAnsi" w:hAnsiTheme="minorHAnsi"/>
          <w:iCs/>
          <w:color w:val="000000" w:themeColor="text1"/>
          <w:sz w:val="28"/>
          <w:szCs w:val="28"/>
        </w:rPr>
      </w:pPr>
      <w:r w:rsidRPr="00A36FC7">
        <w:rPr>
          <w:rFonts w:asciiTheme="minorHAnsi" w:hAnsiTheme="minorHAnsi"/>
          <w:color w:val="000000" w:themeColor="text1"/>
          <w:sz w:val="28"/>
          <w:szCs w:val="28"/>
        </w:rPr>
        <w:t xml:space="preserve"> </w:t>
      </w:r>
      <w:r w:rsidR="007E0537" w:rsidRPr="00A36FC7">
        <w:rPr>
          <w:rFonts w:asciiTheme="minorHAnsi" w:hAnsiTheme="minorHAnsi"/>
          <w:color w:val="000000" w:themeColor="text1"/>
          <w:sz w:val="28"/>
          <w:szCs w:val="28"/>
        </w:rPr>
        <w:t xml:space="preserve">       </w:t>
      </w:r>
      <w:r w:rsidR="000D567D" w:rsidRPr="00A36FC7">
        <w:rPr>
          <w:rFonts w:asciiTheme="minorHAnsi" w:hAnsiTheme="minorHAnsi"/>
          <w:sz w:val="28"/>
          <w:szCs w:val="28"/>
          <w:lang w:eastAsia="ru-RU"/>
        </w:rPr>
        <w:t>Установлен порядок организации в</w:t>
      </w:r>
      <w:r w:rsidRPr="00A36FC7">
        <w:rPr>
          <w:rFonts w:asciiTheme="minorHAnsi" w:hAnsiTheme="minorHAnsi"/>
          <w:color w:val="000000" w:themeColor="text1"/>
          <w:sz w:val="28"/>
          <w:szCs w:val="28"/>
        </w:rPr>
        <w:t>нутренн</w:t>
      </w:r>
      <w:r w:rsidR="000D567D" w:rsidRPr="00A36FC7">
        <w:rPr>
          <w:rFonts w:asciiTheme="minorHAnsi" w:hAnsiTheme="minorHAnsi"/>
          <w:color w:val="000000" w:themeColor="text1"/>
          <w:sz w:val="28"/>
          <w:szCs w:val="28"/>
        </w:rPr>
        <w:t>его</w:t>
      </w:r>
      <w:r w:rsidRPr="00A36FC7">
        <w:rPr>
          <w:rFonts w:asciiTheme="minorHAnsi" w:hAnsiTheme="minorHAnsi"/>
          <w:color w:val="000000" w:themeColor="text1"/>
          <w:sz w:val="28"/>
          <w:szCs w:val="28"/>
        </w:rPr>
        <w:t xml:space="preserve"> финансов</w:t>
      </w:r>
      <w:r w:rsidR="000D567D" w:rsidRPr="00A36FC7">
        <w:rPr>
          <w:rFonts w:asciiTheme="minorHAnsi" w:hAnsiTheme="minorHAnsi"/>
          <w:color w:val="000000" w:themeColor="text1"/>
          <w:sz w:val="28"/>
          <w:szCs w:val="28"/>
        </w:rPr>
        <w:t>ого</w:t>
      </w:r>
      <w:r w:rsidRPr="00A36FC7">
        <w:rPr>
          <w:rFonts w:asciiTheme="minorHAnsi" w:hAnsiTheme="minorHAnsi"/>
          <w:color w:val="000000" w:themeColor="text1"/>
          <w:sz w:val="28"/>
          <w:szCs w:val="28"/>
        </w:rPr>
        <w:t xml:space="preserve"> контрол</w:t>
      </w:r>
      <w:r w:rsidR="000D567D" w:rsidRPr="00A36FC7">
        <w:rPr>
          <w:rFonts w:asciiTheme="minorHAnsi" w:hAnsiTheme="minorHAnsi"/>
          <w:color w:val="000000" w:themeColor="text1"/>
          <w:sz w:val="28"/>
          <w:szCs w:val="28"/>
        </w:rPr>
        <w:t>я</w:t>
      </w:r>
      <w:r w:rsidRPr="00A36FC7">
        <w:rPr>
          <w:rFonts w:asciiTheme="minorHAnsi" w:hAnsiTheme="minorHAnsi"/>
          <w:color w:val="000000" w:themeColor="text1"/>
          <w:sz w:val="28"/>
          <w:szCs w:val="28"/>
        </w:rPr>
        <w:t xml:space="preserve"> </w:t>
      </w:r>
      <w:r w:rsidR="000D567D" w:rsidRPr="00A36FC7">
        <w:rPr>
          <w:rFonts w:asciiTheme="minorHAnsi" w:hAnsiTheme="minorHAnsi"/>
          <w:color w:val="000000" w:themeColor="text1"/>
          <w:sz w:val="28"/>
          <w:szCs w:val="28"/>
        </w:rPr>
        <w:t>(</w:t>
      </w:r>
      <w:hyperlink r:id="rId17" w:history="1">
        <w:r w:rsidRPr="00A36FC7">
          <w:rPr>
            <w:rFonts w:asciiTheme="minorHAnsi" w:hAnsiTheme="minorHAnsi"/>
            <w:iCs/>
            <w:color w:val="000000" w:themeColor="text1"/>
            <w:sz w:val="28"/>
            <w:szCs w:val="28"/>
          </w:rPr>
          <w:t>ст. 19</w:t>
        </w:r>
      </w:hyperlink>
      <w:r w:rsidRPr="00A36FC7">
        <w:rPr>
          <w:rFonts w:asciiTheme="minorHAnsi" w:hAnsiTheme="minorHAnsi"/>
          <w:iCs/>
          <w:color w:val="000000" w:themeColor="text1"/>
          <w:sz w:val="28"/>
          <w:szCs w:val="28"/>
        </w:rPr>
        <w:t xml:space="preserve"> Федерального закона № 402-ФЗ</w:t>
      </w:r>
      <w:r w:rsidR="000D567D" w:rsidRPr="00A36FC7">
        <w:rPr>
          <w:rFonts w:asciiTheme="minorHAnsi" w:hAnsiTheme="minorHAnsi"/>
          <w:iCs/>
          <w:color w:val="000000" w:themeColor="text1"/>
          <w:sz w:val="28"/>
          <w:szCs w:val="28"/>
        </w:rPr>
        <w:t>, п.9 СГС «Учетная политика»</w:t>
      </w:r>
      <w:r w:rsidR="00D03D71" w:rsidRPr="00A36FC7">
        <w:rPr>
          <w:rFonts w:asciiTheme="minorHAnsi" w:hAnsiTheme="minorHAnsi"/>
          <w:iCs/>
          <w:color w:val="000000" w:themeColor="text1"/>
          <w:sz w:val="28"/>
          <w:szCs w:val="28"/>
        </w:rPr>
        <w:t>)</w:t>
      </w:r>
      <w:r w:rsidRPr="00A36FC7">
        <w:rPr>
          <w:rFonts w:asciiTheme="minorHAnsi" w:hAnsiTheme="minorHAnsi"/>
          <w:iCs/>
          <w:color w:val="000000" w:themeColor="text1"/>
          <w:sz w:val="28"/>
          <w:szCs w:val="28"/>
        </w:rPr>
        <w:t>.</w:t>
      </w:r>
    </w:p>
    <w:p w:rsidR="002B711C" w:rsidRPr="0027144E" w:rsidRDefault="005F269A" w:rsidP="0047312E">
      <w:pPr>
        <w:shd w:val="clear" w:color="auto" w:fill="FFFFFF"/>
        <w:ind w:firstLine="709"/>
        <w:jc w:val="both"/>
        <w:rPr>
          <w:rFonts w:asciiTheme="minorHAnsi" w:hAnsiTheme="minorHAnsi"/>
          <w:color w:val="000000" w:themeColor="text1"/>
          <w:sz w:val="28"/>
          <w:szCs w:val="28"/>
          <w:lang w:eastAsia="ru-RU"/>
        </w:rPr>
      </w:pPr>
      <w:r w:rsidRPr="0027144E">
        <w:rPr>
          <w:rFonts w:asciiTheme="minorHAnsi" w:hAnsiTheme="minorHAnsi"/>
          <w:color w:val="000000" w:themeColor="text1"/>
          <w:sz w:val="28"/>
          <w:szCs w:val="28"/>
          <w:lang w:eastAsia="ru-RU"/>
        </w:rPr>
        <w:t>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5F269A" w:rsidRPr="00E77425" w:rsidRDefault="005F269A" w:rsidP="0047312E">
      <w:pPr>
        <w:shd w:val="clear" w:color="auto" w:fill="FFFFFF"/>
        <w:ind w:firstLine="709"/>
        <w:jc w:val="both"/>
        <w:rPr>
          <w:rFonts w:asciiTheme="minorHAnsi" w:hAnsiTheme="minorHAnsi"/>
          <w:color w:val="000000" w:themeColor="text1"/>
          <w:sz w:val="28"/>
          <w:szCs w:val="28"/>
          <w:lang w:eastAsia="ru-RU"/>
        </w:rPr>
      </w:pPr>
      <w:r w:rsidRPr="0027144E">
        <w:rPr>
          <w:rFonts w:asciiTheme="minorHAnsi" w:hAnsiTheme="minorHAnsi"/>
          <w:color w:val="000000" w:themeColor="text1"/>
          <w:sz w:val="28"/>
          <w:szCs w:val="28"/>
          <w:lang w:eastAsia="ru-RU"/>
        </w:rPr>
        <w:t>-руководитель учреждения, его заместители;</w:t>
      </w:r>
    </w:p>
    <w:p w:rsidR="005F269A" w:rsidRPr="00E2682D" w:rsidRDefault="005F269A" w:rsidP="0047312E">
      <w:pPr>
        <w:shd w:val="clear" w:color="auto" w:fill="FFFFFF"/>
        <w:ind w:firstLine="709"/>
        <w:jc w:val="both"/>
        <w:rPr>
          <w:rFonts w:asciiTheme="minorHAnsi" w:hAnsiTheme="minorHAnsi"/>
          <w:color w:val="000000" w:themeColor="text1"/>
          <w:sz w:val="28"/>
          <w:szCs w:val="28"/>
          <w:lang w:eastAsia="ru-RU"/>
        </w:rPr>
      </w:pPr>
      <w:r w:rsidRPr="00E2682D">
        <w:rPr>
          <w:rFonts w:asciiTheme="minorHAnsi" w:hAnsiTheme="minorHAnsi"/>
          <w:color w:val="000000" w:themeColor="text1"/>
          <w:sz w:val="28"/>
          <w:szCs w:val="28"/>
          <w:lang w:eastAsia="ru-RU"/>
        </w:rPr>
        <w:t>-главный бухгалтер, сотрудники бухгалтерии;</w:t>
      </w:r>
    </w:p>
    <w:p w:rsidR="005F269A" w:rsidRPr="00E2682D" w:rsidRDefault="005F269A" w:rsidP="0047312E">
      <w:pPr>
        <w:shd w:val="clear" w:color="auto" w:fill="FFFFFF"/>
        <w:ind w:firstLine="709"/>
        <w:jc w:val="both"/>
        <w:rPr>
          <w:rFonts w:asciiTheme="minorHAnsi" w:hAnsiTheme="minorHAnsi"/>
          <w:color w:val="000000" w:themeColor="text1"/>
          <w:sz w:val="28"/>
          <w:szCs w:val="28"/>
          <w:lang w:eastAsia="ru-RU"/>
        </w:rPr>
      </w:pPr>
      <w:r w:rsidRPr="00E2682D">
        <w:rPr>
          <w:rFonts w:asciiTheme="minorHAnsi" w:hAnsiTheme="minorHAnsi"/>
          <w:color w:val="000000" w:themeColor="text1"/>
          <w:sz w:val="28"/>
          <w:szCs w:val="28"/>
          <w:lang w:eastAsia="ru-RU"/>
        </w:rPr>
        <w:t xml:space="preserve">-начальник отдела экономики, планирования и организации закупок, </w:t>
      </w:r>
    </w:p>
    <w:p w:rsidR="002B711C" w:rsidRPr="00E2682D" w:rsidRDefault="002B711C" w:rsidP="0047312E">
      <w:pPr>
        <w:shd w:val="clear" w:color="auto" w:fill="FFFFFF"/>
        <w:ind w:firstLine="709"/>
        <w:jc w:val="both"/>
        <w:rPr>
          <w:rFonts w:asciiTheme="minorHAnsi" w:hAnsiTheme="minorHAnsi"/>
          <w:color w:val="000000" w:themeColor="text1"/>
          <w:sz w:val="28"/>
          <w:szCs w:val="28"/>
          <w:lang w:eastAsia="ru-RU"/>
        </w:rPr>
      </w:pPr>
      <w:r w:rsidRPr="00E2682D">
        <w:rPr>
          <w:rFonts w:asciiTheme="minorHAnsi" w:hAnsiTheme="minorHAnsi"/>
          <w:color w:val="000000" w:themeColor="text1"/>
          <w:sz w:val="28"/>
          <w:szCs w:val="28"/>
          <w:lang w:eastAsia="ru-RU"/>
        </w:rPr>
        <w:t xml:space="preserve">  </w:t>
      </w:r>
      <w:r w:rsidR="005F269A" w:rsidRPr="00E2682D">
        <w:rPr>
          <w:rFonts w:asciiTheme="minorHAnsi" w:hAnsiTheme="minorHAnsi"/>
          <w:color w:val="000000" w:themeColor="text1"/>
          <w:sz w:val="28"/>
          <w:szCs w:val="28"/>
          <w:lang w:eastAsia="ru-RU"/>
        </w:rPr>
        <w:t>сотрудники отдела;</w:t>
      </w:r>
    </w:p>
    <w:p w:rsidR="005F269A" w:rsidRPr="00E2682D" w:rsidRDefault="002B711C" w:rsidP="0047312E">
      <w:pPr>
        <w:shd w:val="clear" w:color="auto" w:fill="FFFFFF"/>
        <w:ind w:firstLine="709"/>
        <w:jc w:val="both"/>
        <w:rPr>
          <w:rFonts w:asciiTheme="minorHAnsi" w:hAnsiTheme="minorHAnsi"/>
          <w:color w:val="000000" w:themeColor="text1"/>
          <w:sz w:val="28"/>
          <w:szCs w:val="28"/>
          <w:lang w:eastAsia="ru-RU"/>
        </w:rPr>
      </w:pPr>
      <w:r w:rsidRPr="00E2682D">
        <w:rPr>
          <w:rFonts w:asciiTheme="minorHAnsi" w:hAnsiTheme="minorHAnsi"/>
          <w:color w:val="000000" w:themeColor="text1"/>
          <w:sz w:val="28"/>
          <w:szCs w:val="28"/>
          <w:lang w:eastAsia="ru-RU"/>
        </w:rPr>
        <w:t>-</w:t>
      </w:r>
      <w:r w:rsidR="005F269A" w:rsidRPr="00E2682D">
        <w:rPr>
          <w:rFonts w:asciiTheme="minorHAnsi" w:hAnsiTheme="minorHAnsi"/>
          <w:color w:val="000000" w:themeColor="text1"/>
          <w:sz w:val="28"/>
          <w:szCs w:val="28"/>
          <w:lang w:eastAsia="ru-RU"/>
        </w:rPr>
        <w:t xml:space="preserve">начальник </w:t>
      </w:r>
      <w:r w:rsidRPr="00E2682D">
        <w:rPr>
          <w:rFonts w:asciiTheme="minorHAnsi" w:hAnsiTheme="minorHAnsi"/>
          <w:color w:val="000000" w:themeColor="text1"/>
          <w:sz w:val="28"/>
          <w:szCs w:val="28"/>
          <w:lang w:eastAsia="ru-RU"/>
        </w:rPr>
        <w:t>отдела правового и кадрового обеспечения</w:t>
      </w:r>
      <w:r w:rsidR="005F269A" w:rsidRPr="00E2682D">
        <w:rPr>
          <w:rFonts w:asciiTheme="minorHAnsi" w:hAnsiTheme="minorHAnsi"/>
          <w:color w:val="000000" w:themeColor="text1"/>
          <w:sz w:val="28"/>
          <w:szCs w:val="28"/>
          <w:lang w:eastAsia="ru-RU"/>
        </w:rPr>
        <w:t>, сотрудники отдела;</w:t>
      </w:r>
    </w:p>
    <w:p w:rsidR="002B711C" w:rsidRPr="00E2682D" w:rsidRDefault="002B711C" w:rsidP="0047312E">
      <w:pPr>
        <w:shd w:val="clear" w:color="auto" w:fill="FFFFFF"/>
        <w:ind w:firstLine="709"/>
        <w:jc w:val="both"/>
        <w:rPr>
          <w:rFonts w:asciiTheme="minorHAnsi" w:hAnsiTheme="minorHAnsi"/>
          <w:color w:val="000000" w:themeColor="text1"/>
          <w:sz w:val="28"/>
          <w:szCs w:val="28"/>
          <w:lang w:eastAsia="ru-RU"/>
        </w:rPr>
      </w:pPr>
      <w:r w:rsidRPr="00E2682D">
        <w:rPr>
          <w:rFonts w:asciiTheme="minorHAnsi" w:hAnsiTheme="minorHAnsi"/>
          <w:color w:val="000000" w:themeColor="text1"/>
          <w:sz w:val="28"/>
          <w:szCs w:val="28"/>
          <w:lang w:eastAsia="ru-RU"/>
        </w:rPr>
        <w:lastRenderedPageBreak/>
        <w:t>-</w:t>
      </w:r>
      <w:r w:rsidR="005F269A" w:rsidRPr="00E2682D">
        <w:rPr>
          <w:rFonts w:asciiTheme="minorHAnsi" w:hAnsiTheme="minorHAnsi"/>
          <w:color w:val="000000" w:themeColor="text1"/>
          <w:sz w:val="28"/>
          <w:szCs w:val="28"/>
          <w:lang w:eastAsia="ru-RU"/>
        </w:rPr>
        <w:t>иные должностные лица учреждения в соответствии со своими обязанностями.</w:t>
      </w:r>
    </w:p>
    <w:p w:rsidR="007842A4" w:rsidRPr="00E2682D" w:rsidRDefault="007E0537" w:rsidP="0047312E">
      <w:pPr>
        <w:shd w:val="clear" w:color="auto" w:fill="FFFFFF"/>
        <w:ind w:firstLine="709"/>
        <w:jc w:val="both"/>
        <w:rPr>
          <w:rFonts w:asciiTheme="minorHAnsi" w:hAnsiTheme="minorHAnsi"/>
          <w:color w:val="000000" w:themeColor="text1"/>
          <w:sz w:val="28"/>
          <w:szCs w:val="28"/>
          <w:lang w:eastAsia="ru-RU"/>
        </w:rPr>
      </w:pPr>
      <w:r w:rsidRPr="00E2682D">
        <w:rPr>
          <w:rFonts w:asciiTheme="minorHAnsi" w:hAnsiTheme="minorHAnsi"/>
          <w:iCs/>
          <w:color w:val="000000" w:themeColor="text1"/>
          <w:sz w:val="28"/>
          <w:szCs w:val="28"/>
        </w:rPr>
        <w:t xml:space="preserve"> </w:t>
      </w:r>
      <w:r w:rsidR="002B711C" w:rsidRPr="00E2682D">
        <w:rPr>
          <w:rFonts w:asciiTheme="minorHAnsi" w:hAnsiTheme="minorHAnsi"/>
          <w:iCs/>
          <w:color w:val="000000" w:themeColor="text1"/>
          <w:sz w:val="28"/>
          <w:szCs w:val="28"/>
        </w:rPr>
        <w:t xml:space="preserve">           </w:t>
      </w:r>
      <w:r w:rsidR="00E2682D">
        <w:rPr>
          <w:rFonts w:asciiTheme="minorHAnsi" w:hAnsiTheme="minorHAnsi"/>
          <w:iCs/>
          <w:color w:val="000000" w:themeColor="text1"/>
          <w:sz w:val="28"/>
          <w:szCs w:val="28"/>
        </w:rPr>
        <w:t>Утвержден</w:t>
      </w:r>
      <w:r w:rsidR="000D567D" w:rsidRPr="00E2682D">
        <w:rPr>
          <w:rFonts w:asciiTheme="minorHAnsi" w:hAnsiTheme="minorHAnsi"/>
          <w:iCs/>
          <w:color w:val="000000" w:themeColor="text1"/>
          <w:sz w:val="28"/>
          <w:szCs w:val="28"/>
        </w:rPr>
        <w:t xml:space="preserve"> п</w:t>
      </w:r>
      <w:r w:rsidR="00E2682D">
        <w:rPr>
          <w:rFonts w:asciiTheme="minorHAnsi" w:hAnsiTheme="minorHAnsi"/>
          <w:iCs/>
          <w:color w:val="000000" w:themeColor="text1"/>
          <w:sz w:val="28"/>
          <w:szCs w:val="28"/>
        </w:rPr>
        <w:t>еречень</w:t>
      </w:r>
      <w:r w:rsidR="00E2682D" w:rsidRPr="00E2682D">
        <w:rPr>
          <w:rFonts w:asciiTheme="minorHAnsi" w:hAnsiTheme="minorHAnsi"/>
          <w:iCs/>
          <w:color w:val="000000" w:themeColor="text1"/>
          <w:sz w:val="28"/>
          <w:szCs w:val="28"/>
        </w:rPr>
        <w:t xml:space="preserve"> </w:t>
      </w:r>
      <w:r w:rsidR="00E2682D">
        <w:rPr>
          <w:rFonts w:asciiTheme="minorHAnsi" w:hAnsiTheme="minorHAnsi"/>
          <w:iCs/>
          <w:color w:val="000000" w:themeColor="text1"/>
          <w:sz w:val="28"/>
          <w:szCs w:val="28"/>
        </w:rPr>
        <w:t>и</w:t>
      </w:r>
      <w:r w:rsidR="008E2510" w:rsidRPr="00E2682D">
        <w:rPr>
          <w:rFonts w:asciiTheme="minorHAnsi" w:hAnsiTheme="minorHAnsi"/>
          <w:iCs/>
          <w:color w:val="000000" w:themeColor="text1"/>
          <w:sz w:val="28"/>
          <w:szCs w:val="28"/>
        </w:rPr>
        <w:t xml:space="preserve"> состав постоянно   действующих комиссий</w:t>
      </w:r>
      <w:r w:rsidR="007842A4" w:rsidRPr="00E2682D">
        <w:rPr>
          <w:rFonts w:asciiTheme="minorHAnsi" w:hAnsiTheme="minorHAnsi"/>
          <w:color w:val="000000" w:themeColor="text1"/>
          <w:sz w:val="28"/>
          <w:szCs w:val="28"/>
        </w:rPr>
        <w:t>:</w:t>
      </w:r>
    </w:p>
    <w:p w:rsidR="007842A4" w:rsidRPr="00A36FC7" w:rsidRDefault="007842A4" w:rsidP="0047312E">
      <w:pPr>
        <w:ind w:firstLine="709"/>
        <w:jc w:val="both"/>
        <w:rPr>
          <w:rFonts w:asciiTheme="minorHAnsi" w:hAnsiTheme="minorHAnsi"/>
          <w:sz w:val="28"/>
          <w:szCs w:val="28"/>
        </w:rPr>
      </w:pPr>
      <w:r w:rsidRPr="00A36FC7">
        <w:rPr>
          <w:rFonts w:asciiTheme="minorHAnsi" w:hAnsiTheme="minorHAnsi"/>
          <w:sz w:val="28"/>
          <w:szCs w:val="28"/>
        </w:rPr>
        <w:t>-</w:t>
      </w:r>
      <w:r w:rsidR="00D03D71" w:rsidRPr="00A36FC7">
        <w:rPr>
          <w:rFonts w:asciiTheme="minorHAnsi" w:hAnsiTheme="minorHAnsi"/>
          <w:sz w:val="28"/>
          <w:szCs w:val="28"/>
        </w:rPr>
        <w:t>по перемещению материальных ценностей, подготовке и принятию решения о списании федерального имущества и материальных запасов, а также консервации (</w:t>
      </w:r>
      <w:proofErr w:type="spellStart"/>
      <w:r w:rsidR="00D03D71" w:rsidRPr="00A36FC7">
        <w:rPr>
          <w:rFonts w:asciiTheme="minorHAnsi" w:hAnsiTheme="minorHAnsi"/>
          <w:sz w:val="28"/>
          <w:szCs w:val="28"/>
        </w:rPr>
        <w:t>расконсервации</w:t>
      </w:r>
      <w:proofErr w:type="spellEnd"/>
      <w:r w:rsidR="00D03D71" w:rsidRPr="00A36FC7">
        <w:rPr>
          <w:rFonts w:asciiTheme="minorHAnsi" w:hAnsiTheme="minorHAnsi"/>
          <w:sz w:val="28"/>
          <w:szCs w:val="28"/>
        </w:rPr>
        <w:t>) объектов основных средств</w:t>
      </w:r>
      <w:r w:rsidR="008E2510" w:rsidRPr="00A36FC7">
        <w:rPr>
          <w:rFonts w:asciiTheme="minorHAnsi" w:hAnsiTheme="minorHAnsi"/>
          <w:iCs/>
          <w:color w:val="000000" w:themeColor="text1"/>
          <w:sz w:val="28"/>
          <w:szCs w:val="28"/>
        </w:rPr>
        <w:t xml:space="preserve">  и </w:t>
      </w:r>
      <w:r w:rsidR="00D03D71" w:rsidRPr="00A36FC7">
        <w:rPr>
          <w:rFonts w:asciiTheme="minorHAnsi" w:hAnsiTheme="minorHAnsi"/>
          <w:iCs/>
          <w:color w:val="000000" w:themeColor="text1"/>
          <w:sz w:val="28"/>
          <w:szCs w:val="28"/>
        </w:rPr>
        <w:t>регламент</w:t>
      </w:r>
      <w:r w:rsidR="008E2510" w:rsidRPr="00A36FC7">
        <w:rPr>
          <w:rFonts w:asciiTheme="minorHAnsi" w:hAnsiTheme="minorHAnsi"/>
          <w:iCs/>
          <w:color w:val="000000" w:themeColor="text1"/>
          <w:sz w:val="28"/>
          <w:szCs w:val="28"/>
        </w:rPr>
        <w:t xml:space="preserve"> их работ</w:t>
      </w:r>
      <w:r w:rsidR="00D03D71" w:rsidRPr="00A36FC7">
        <w:rPr>
          <w:rFonts w:asciiTheme="minorHAnsi" w:hAnsiTheme="minorHAnsi"/>
          <w:iCs/>
          <w:color w:val="000000" w:themeColor="text1"/>
          <w:sz w:val="28"/>
          <w:szCs w:val="28"/>
        </w:rPr>
        <w:t>ы  (</w:t>
      </w:r>
      <w:r w:rsidR="00D03D71" w:rsidRPr="00A36FC7">
        <w:rPr>
          <w:rFonts w:asciiTheme="minorHAnsi" w:hAnsiTheme="minorHAnsi"/>
          <w:sz w:val="28"/>
          <w:szCs w:val="28"/>
        </w:rPr>
        <w:t>приказ № 125 от 14.04.2017  с изменениями  от 14.07.2017</w:t>
      </w:r>
      <w:r w:rsidR="007E0537" w:rsidRPr="00A36FC7">
        <w:rPr>
          <w:rFonts w:asciiTheme="minorHAnsi" w:hAnsiTheme="minorHAnsi"/>
          <w:sz w:val="28"/>
          <w:szCs w:val="28"/>
        </w:rPr>
        <w:t>№ 231</w:t>
      </w:r>
      <w:r w:rsidR="00D1228F" w:rsidRPr="00A36FC7">
        <w:rPr>
          <w:rFonts w:asciiTheme="minorHAnsi" w:hAnsiTheme="minorHAnsi"/>
          <w:sz w:val="28"/>
          <w:szCs w:val="28"/>
        </w:rPr>
        <w:t>, 09.07.2019 № 232, 30.12.2019 № 391,</w:t>
      </w:r>
      <w:r w:rsidR="009F7954" w:rsidRPr="00A36FC7">
        <w:rPr>
          <w:rFonts w:asciiTheme="minorHAnsi" w:hAnsiTheme="minorHAnsi"/>
          <w:sz w:val="28"/>
          <w:szCs w:val="28"/>
        </w:rPr>
        <w:t xml:space="preserve"> </w:t>
      </w:r>
      <w:r w:rsidR="00D1228F" w:rsidRPr="00A36FC7">
        <w:rPr>
          <w:rFonts w:asciiTheme="minorHAnsi" w:hAnsiTheme="minorHAnsi"/>
          <w:sz w:val="28"/>
          <w:szCs w:val="28"/>
        </w:rPr>
        <w:t>01.06.2020 № 154</w:t>
      </w:r>
      <w:r w:rsidR="00937296">
        <w:rPr>
          <w:rFonts w:asciiTheme="minorHAnsi" w:hAnsiTheme="minorHAnsi"/>
          <w:sz w:val="28"/>
          <w:szCs w:val="28"/>
        </w:rPr>
        <w:t>, 18.03.2021 № 112</w:t>
      </w:r>
      <w:r w:rsidR="00445A7F">
        <w:rPr>
          <w:rFonts w:asciiTheme="minorHAnsi" w:hAnsiTheme="minorHAnsi"/>
          <w:sz w:val="28"/>
          <w:szCs w:val="28"/>
        </w:rPr>
        <w:t>,  03.08.2022 № 259</w:t>
      </w:r>
      <w:r w:rsidR="00937296">
        <w:rPr>
          <w:rFonts w:asciiTheme="minorHAnsi" w:hAnsiTheme="minorHAnsi"/>
          <w:sz w:val="28"/>
          <w:szCs w:val="28"/>
        </w:rPr>
        <w:t>);</w:t>
      </w:r>
    </w:p>
    <w:p w:rsidR="000405DF" w:rsidRDefault="007842A4" w:rsidP="000405DF">
      <w:pPr>
        <w:ind w:firstLine="709"/>
        <w:jc w:val="both"/>
        <w:rPr>
          <w:rFonts w:asciiTheme="minorHAnsi" w:hAnsiTheme="minorHAnsi"/>
          <w:sz w:val="28"/>
          <w:szCs w:val="28"/>
        </w:rPr>
      </w:pPr>
      <w:proofErr w:type="gramStart"/>
      <w:r w:rsidRPr="00A36FC7">
        <w:rPr>
          <w:rFonts w:asciiTheme="minorHAnsi" w:hAnsiTheme="minorHAnsi"/>
          <w:sz w:val="28"/>
          <w:szCs w:val="28"/>
        </w:rPr>
        <w:t>-</w:t>
      </w:r>
      <w:r w:rsidR="00D03D71" w:rsidRPr="00A36FC7">
        <w:rPr>
          <w:rFonts w:asciiTheme="minorHAnsi" w:hAnsiTheme="minorHAnsi"/>
          <w:sz w:val="28"/>
          <w:szCs w:val="28"/>
        </w:rPr>
        <w:t xml:space="preserve"> постоянно действующие </w:t>
      </w:r>
      <w:r w:rsidR="00D03D71" w:rsidRPr="00937296">
        <w:rPr>
          <w:rFonts w:asciiTheme="minorHAnsi" w:hAnsiTheme="minorHAnsi"/>
          <w:sz w:val="28"/>
          <w:szCs w:val="28"/>
        </w:rPr>
        <w:t xml:space="preserve">комиссии </w:t>
      </w:r>
      <w:r w:rsidR="00937296" w:rsidRPr="00937296">
        <w:rPr>
          <w:rFonts w:asciiTheme="minorHAnsi" w:hAnsiTheme="minorHAnsi"/>
          <w:sz w:val="28"/>
          <w:szCs w:val="28"/>
          <w:lang w:eastAsia="ru-RU"/>
        </w:rPr>
        <w:t>по учету питания, по проведению внезапной ревизии кассы и контрольно-кассовой техники, денежных документов, бланков строгой отчетности, ведению учета горюче-смазочных материалов,</w:t>
      </w:r>
      <w:r w:rsidR="00937296">
        <w:rPr>
          <w:rFonts w:asciiTheme="minorHAnsi" w:hAnsiTheme="minorHAnsi"/>
          <w:sz w:val="28"/>
          <w:szCs w:val="28"/>
          <w:lang w:eastAsia="ru-RU"/>
        </w:rPr>
        <w:t xml:space="preserve"> п</w:t>
      </w:r>
      <w:r w:rsidR="00937296" w:rsidRPr="00937296">
        <w:rPr>
          <w:rFonts w:asciiTheme="minorHAnsi" w:hAnsiTheme="minorHAnsi"/>
          <w:sz w:val="28"/>
          <w:szCs w:val="28"/>
          <w:lang w:eastAsia="ru-RU"/>
        </w:rPr>
        <w:t>о определению рыночной стоимости имущества, по уничтожению корешков к справке об оплате медицинских услуг для предоставления в налоговые органы Российской Федерации, по уничтожению сданных в бухгалтерию корешков  бланков листков нетрудоспособности  с истекшим сроком хранения, по отбору и</w:t>
      </w:r>
      <w:proofErr w:type="gramEnd"/>
      <w:r w:rsidR="00937296" w:rsidRPr="00937296">
        <w:rPr>
          <w:rFonts w:asciiTheme="minorHAnsi" w:hAnsiTheme="minorHAnsi"/>
          <w:sz w:val="28"/>
          <w:szCs w:val="28"/>
          <w:lang w:eastAsia="ru-RU"/>
        </w:rPr>
        <w:t xml:space="preserve"> уничтожению печатей и штампов</w:t>
      </w:r>
      <w:r w:rsidR="00937296" w:rsidRPr="00937296">
        <w:rPr>
          <w:rFonts w:asciiTheme="minorHAnsi" w:hAnsiTheme="minorHAnsi"/>
          <w:sz w:val="28"/>
          <w:szCs w:val="28"/>
        </w:rPr>
        <w:t xml:space="preserve"> </w:t>
      </w:r>
      <w:r w:rsidR="00E21764" w:rsidRPr="00A36FC7">
        <w:rPr>
          <w:rFonts w:asciiTheme="minorHAnsi" w:hAnsiTheme="minorHAnsi"/>
          <w:sz w:val="28"/>
          <w:szCs w:val="28"/>
        </w:rPr>
        <w:t>(</w:t>
      </w:r>
      <w:r w:rsidR="000405DF" w:rsidRPr="00A36FC7">
        <w:rPr>
          <w:rFonts w:asciiTheme="minorHAnsi" w:hAnsiTheme="minorHAnsi"/>
          <w:sz w:val="28"/>
          <w:szCs w:val="28"/>
        </w:rPr>
        <w:t xml:space="preserve">приказ </w:t>
      </w:r>
      <w:r w:rsidR="007E0537" w:rsidRPr="00A36FC7">
        <w:rPr>
          <w:rFonts w:asciiTheme="minorHAnsi" w:hAnsiTheme="minorHAnsi"/>
          <w:sz w:val="28"/>
          <w:szCs w:val="28"/>
        </w:rPr>
        <w:t>от 1</w:t>
      </w:r>
      <w:r w:rsidR="00937296">
        <w:rPr>
          <w:rFonts w:asciiTheme="minorHAnsi" w:hAnsiTheme="minorHAnsi"/>
          <w:sz w:val="28"/>
          <w:szCs w:val="28"/>
        </w:rPr>
        <w:t>2</w:t>
      </w:r>
      <w:r w:rsidR="007E0537" w:rsidRPr="00A36FC7">
        <w:rPr>
          <w:rFonts w:asciiTheme="minorHAnsi" w:hAnsiTheme="minorHAnsi"/>
          <w:sz w:val="28"/>
          <w:szCs w:val="28"/>
        </w:rPr>
        <w:t>.</w:t>
      </w:r>
      <w:r w:rsidR="00E21764" w:rsidRPr="00A36FC7">
        <w:rPr>
          <w:rFonts w:asciiTheme="minorHAnsi" w:hAnsiTheme="minorHAnsi"/>
          <w:sz w:val="28"/>
          <w:szCs w:val="28"/>
        </w:rPr>
        <w:t>0</w:t>
      </w:r>
      <w:r w:rsidR="00937296">
        <w:rPr>
          <w:rFonts w:asciiTheme="minorHAnsi" w:hAnsiTheme="minorHAnsi"/>
          <w:sz w:val="28"/>
          <w:szCs w:val="28"/>
        </w:rPr>
        <w:t>1</w:t>
      </w:r>
      <w:r w:rsidR="007E0537" w:rsidRPr="00A36FC7">
        <w:rPr>
          <w:rFonts w:asciiTheme="minorHAnsi" w:hAnsiTheme="minorHAnsi"/>
          <w:sz w:val="28"/>
          <w:szCs w:val="28"/>
        </w:rPr>
        <w:t>.20</w:t>
      </w:r>
      <w:r w:rsidR="00937296">
        <w:rPr>
          <w:rFonts w:asciiTheme="minorHAnsi" w:hAnsiTheme="minorHAnsi"/>
          <w:sz w:val="28"/>
          <w:szCs w:val="28"/>
        </w:rPr>
        <w:t>22</w:t>
      </w:r>
      <w:r w:rsidR="00E21764" w:rsidRPr="00A36FC7">
        <w:rPr>
          <w:rFonts w:asciiTheme="minorHAnsi" w:hAnsiTheme="minorHAnsi"/>
          <w:sz w:val="28"/>
          <w:szCs w:val="28"/>
        </w:rPr>
        <w:t xml:space="preserve"> № </w:t>
      </w:r>
      <w:r w:rsidR="00937296">
        <w:rPr>
          <w:rFonts w:asciiTheme="minorHAnsi" w:hAnsiTheme="minorHAnsi"/>
          <w:sz w:val="28"/>
          <w:szCs w:val="28"/>
        </w:rPr>
        <w:t>3</w:t>
      </w:r>
      <w:r w:rsidR="00445A7F" w:rsidRPr="00445A7F">
        <w:rPr>
          <w:rFonts w:asciiTheme="minorHAnsi" w:hAnsiTheme="minorHAnsi"/>
          <w:sz w:val="28"/>
          <w:szCs w:val="28"/>
        </w:rPr>
        <w:t xml:space="preserve"> </w:t>
      </w:r>
      <w:r w:rsidR="00445A7F" w:rsidRPr="00A36FC7">
        <w:rPr>
          <w:rFonts w:asciiTheme="minorHAnsi" w:hAnsiTheme="minorHAnsi"/>
          <w:sz w:val="28"/>
          <w:szCs w:val="28"/>
        </w:rPr>
        <w:t>с изменениями  от</w:t>
      </w:r>
      <w:r w:rsidR="00445A7F">
        <w:rPr>
          <w:rFonts w:asciiTheme="minorHAnsi" w:hAnsiTheme="minorHAnsi"/>
          <w:sz w:val="28"/>
          <w:szCs w:val="28"/>
        </w:rPr>
        <w:t xml:space="preserve"> 22.12.2022 № 457</w:t>
      </w:r>
      <w:r w:rsidR="00AC7ADA" w:rsidRPr="00A36FC7">
        <w:rPr>
          <w:rFonts w:asciiTheme="minorHAnsi" w:hAnsiTheme="minorHAnsi"/>
          <w:sz w:val="28"/>
          <w:szCs w:val="28"/>
        </w:rPr>
        <w:t>)</w:t>
      </w:r>
      <w:r w:rsidR="000405DF">
        <w:rPr>
          <w:rFonts w:asciiTheme="minorHAnsi" w:hAnsiTheme="minorHAnsi"/>
          <w:sz w:val="28"/>
          <w:szCs w:val="28"/>
        </w:rPr>
        <w:t>;</w:t>
      </w:r>
      <w:r w:rsidR="000405DF" w:rsidRPr="000405DF">
        <w:rPr>
          <w:rFonts w:asciiTheme="minorHAnsi" w:hAnsiTheme="minorHAnsi"/>
          <w:sz w:val="28"/>
          <w:szCs w:val="28"/>
        </w:rPr>
        <w:t xml:space="preserve"> </w:t>
      </w:r>
    </w:p>
    <w:p w:rsidR="000405DF" w:rsidRDefault="000405DF" w:rsidP="000405DF">
      <w:pPr>
        <w:ind w:firstLine="709"/>
        <w:jc w:val="both"/>
        <w:rPr>
          <w:rFonts w:asciiTheme="minorHAnsi" w:hAnsiTheme="minorHAnsi"/>
          <w:sz w:val="28"/>
          <w:szCs w:val="28"/>
        </w:rPr>
      </w:pPr>
      <w:r>
        <w:rPr>
          <w:rFonts w:asciiTheme="minorHAnsi" w:hAnsiTheme="minorHAnsi"/>
          <w:sz w:val="28"/>
          <w:szCs w:val="28"/>
        </w:rPr>
        <w:t xml:space="preserve">- </w:t>
      </w:r>
      <w:r w:rsidRPr="00A36FC7">
        <w:rPr>
          <w:rFonts w:asciiTheme="minorHAnsi" w:hAnsiTheme="minorHAnsi"/>
          <w:sz w:val="28"/>
          <w:szCs w:val="28"/>
        </w:rPr>
        <w:t>по проверке фактического наличия остатков материальных запасов медицинского назначения  в лечебно-диагностических структурных подразделениях учреждения (приказ от 18.05.2016</w:t>
      </w:r>
      <w:r>
        <w:rPr>
          <w:rFonts w:asciiTheme="minorHAnsi" w:hAnsiTheme="minorHAnsi"/>
          <w:sz w:val="28"/>
          <w:szCs w:val="28"/>
        </w:rPr>
        <w:t xml:space="preserve"> </w:t>
      </w:r>
      <w:r w:rsidRPr="00A36FC7">
        <w:rPr>
          <w:rFonts w:asciiTheme="minorHAnsi" w:hAnsiTheme="minorHAnsi"/>
          <w:sz w:val="28"/>
          <w:szCs w:val="28"/>
        </w:rPr>
        <w:t>№ 115)</w:t>
      </w:r>
      <w:r>
        <w:rPr>
          <w:rFonts w:asciiTheme="minorHAnsi" w:hAnsiTheme="minorHAnsi"/>
          <w:sz w:val="28"/>
          <w:szCs w:val="28"/>
        </w:rPr>
        <w:t>;</w:t>
      </w:r>
    </w:p>
    <w:p w:rsidR="00F839A9" w:rsidRDefault="00F839A9" w:rsidP="00F839A9">
      <w:pPr>
        <w:jc w:val="both"/>
        <w:rPr>
          <w:rFonts w:asciiTheme="minorHAnsi" w:hAnsiTheme="minorHAnsi"/>
          <w:sz w:val="28"/>
          <w:szCs w:val="28"/>
        </w:rPr>
      </w:pPr>
      <w:r>
        <w:rPr>
          <w:rFonts w:asciiTheme="minorHAnsi" w:hAnsiTheme="minorHAnsi"/>
          <w:sz w:val="28"/>
          <w:szCs w:val="28"/>
        </w:rPr>
        <w:t xml:space="preserve">           - по </w:t>
      </w:r>
      <w:r w:rsidRPr="000405DF">
        <w:rPr>
          <w:rFonts w:asciiTheme="minorHAnsi" w:eastAsiaTheme="minorEastAsia" w:hAnsiTheme="minorHAnsi"/>
          <w:sz w:val="28"/>
          <w:szCs w:val="28"/>
          <w:lang w:eastAsia="ru-RU"/>
        </w:rPr>
        <w:t xml:space="preserve"> поступлению и выбытию активов, созданной   с целью списания начисленных и неуплаченных сумм неустоек (штрафов, пеней), начисленных поставщику (подрядчику, исполнителю)</w:t>
      </w:r>
      <w:r w:rsidRPr="000405DF">
        <w:rPr>
          <w:rFonts w:asciiTheme="minorHAnsi" w:hAnsiTheme="minorHAnsi"/>
          <w:iCs/>
          <w:color w:val="000000" w:themeColor="text1"/>
          <w:sz w:val="28"/>
          <w:szCs w:val="28"/>
        </w:rPr>
        <w:t xml:space="preserve"> </w:t>
      </w:r>
      <w:r w:rsidRPr="00A36FC7">
        <w:rPr>
          <w:rFonts w:asciiTheme="minorHAnsi" w:hAnsiTheme="minorHAnsi"/>
          <w:iCs/>
          <w:color w:val="000000" w:themeColor="text1"/>
          <w:sz w:val="28"/>
          <w:szCs w:val="28"/>
        </w:rPr>
        <w:t>(</w:t>
      </w:r>
      <w:r w:rsidRPr="00A36FC7">
        <w:rPr>
          <w:rFonts w:asciiTheme="minorHAnsi" w:hAnsiTheme="minorHAnsi"/>
          <w:sz w:val="28"/>
          <w:szCs w:val="28"/>
        </w:rPr>
        <w:t>приказ</w:t>
      </w:r>
      <w:r>
        <w:rPr>
          <w:rFonts w:asciiTheme="minorHAnsi" w:hAnsiTheme="minorHAnsi"/>
          <w:sz w:val="28"/>
          <w:szCs w:val="28"/>
        </w:rPr>
        <w:t xml:space="preserve"> от 31.03.2022 № 112</w:t>
      </w:r>
      <w:r w:rsidRPr="00F839A9">
        <w:rPr>
          <w:rFonts w:asciiTheme="minorHAnsi" w:hAnsiTheme="minorHAnsi"/>
          <w:sz w:val="28"/>
          <w:szCs w:val="28"/>
        </w:rPr>
        <w:t xml:space="preserve"> </w:t>
      </w:r>
      <w:r>
        <w:rPr>
          <w:rFonts w:asciiTheme="minorHAnsi" w:hAnsiTheme="minorHAnsi"/>
          <w:sz w:val="28"/>
          <w:szCs w:val="28"/>
        </w:rPr>
        <w:t xml:space="preserve">с </w:t>
      </w:r>
      <w:r w:rsidRPr="00A36FC7">
        <w:rPr>
          <w:rFonts w:asciiTheme="minorHAnsi" w:hAnsiTheme="minorHAnsi"/>
          <w:sz w:val="28"/>
          <w:szCs w:val="28"/>
        </w:rPr>
        <w:t>изменениями  от</w:t>
      </w:r>
      <w:r>
        <w:rPr>
          <w:rFonts w:asciiTheme="minorHAnsi" w:hAnsiTheme="minorHAnsi"/>
          <w:sz w:val="28"/>
          <w:szCs w:val="28"/>
        </w:rPr>
        <w:t xml:space="preserve"> 17.02.2023 № 71).</w:t>
      </w:r>
    </w:p>
    <w:p w:rsidR="00D03D71" w:rsidRPr="00A36FC7" w:rsidRDefault="00912F98" w:rsidP="0047312E">
      <w:pPr>
        <w:ind w:firstLine="709"/>
        <w:jc w:val="both"/>
        <w:rPr>
          <w:rFonts w:asciiTheme="minorHAnsi" w:hAnsiTheme="minorHAnsi"/>
          <w:sz w:val="28"/>
          <w:szCs w:val="28"/>
        </w:rPr>
      </w:pPr>
      <w:r w:rsidRPr="00A36FC7">
        <w:rPr>
          <w:rFonts w:asciiTheme="minorHAnsi" w:hAnsiTheme="minorHAnsi"/>
          <w:sz w:val="28"/>
          <w:szCs w:val="28"/>
        </w:rPr>
        <w:t>Приве</w:t>
      </w:r>
      <w:r w:rsidR="00D03D71" w:rsidRPr="00A36FC7">
        <w:rPr>
          <w:rFonts w:asciiTheme="minorHAnsi" w:hAnsiTheme="minorHAnsi"/>
          <w:sz w:val="28"/>
          <w:szCs w:val="28"/>
        </w:rPr>
        <w:t xml:space="preserve">ден регламент </w:t>
      </w:r>
      <w:r w:rsidR="000405DF">
        <w:rPr>
          <w:rFonts w:asciiTheme="minorHAnsi" w:hAnsiTheme="minorHAnsi"/>
          <w:sz w:val="28"/>
          <w:szCs w:val="28"/>
        </w:rPr>
        <w:t>использования автотранспорта</w:t>
      </w:r>
      <w:r w:rsidR="00D03D71" w:rsidRPr="00A36FC7">
        <w:rPr>
          <w:rFonts w:asciiTheme="minorHAnsi" w:hAnsiTheme="minorHAnsi"/>
          <w:sz w:val="28"/>
          <w:szCs w:val="28"/>
        </w:rPr>
        <w:t xml:space="preserve"> по </w:t>
      </w:r>
      <w:r w:rsidR="000405DF">
        <w:rPr>
          <w:rFonts w:asciiTheme="minorHAnsi" w:hAnsiTheme="minorHAnsi"/>
          <w:sz w:val="28"/>
          <w:szCs w:val="28"/>
        </w:rPr>
        <w:t xml:space="preserve">договору найма для производственных нужд учреждения (приказ </w:t>
      </w:r>
      <w:r w:rsidR="00D03D71" w:rsidRPr="00A36FC7">
        <w:rPr>
          <w:rFonts w:asciiTheme="minorHAnsi" w:hAnsiTheme="minorHAnsi"/>
          <w:sz w:val="28"/>
          <w:szCs w:val="28"/>
        </w:rPr>
        <w:t xml:space="preserve"> от </w:t>
      </w:r>
      <w:r w:rsidR="000405DF">
        <w:rPr>
          <w:rFonts w:asciiTheme="minorHAnsi" w:hAnsiTheme="minorHAnsi"/>
          <w:sz w:val="28"/>
          <w:szCs w:val="28"/>
        </w:rPr>
        <w:t>06.10</w:t>
      </w:r>
      <w:r w:rsidR="00D03D71" w:rsidRPr="00A36FC7">
        <w:rPr>
          <w:rFonts w:asciiTheme="minorHAnsi" w:hAnsiTheme="minorHAnsi"/>
          <w:sz w:val="28"/>
          <w:szCs w:val="28"/>
        </w:rPr>
        <w:t>.20</w:t>
      </w:r>
      <w:r w:rsidR="000405DF">
        <w:rPr>
          <w:rFonts w:asciiTheme="minorHAnsi" w:hAnsiTheme="minorHAnsi"/>
          <w:sz w:val="28"/>
          <w:szCs w:val="28"/>
        </w:rPr>
        <w:t>2</w:t>
      </w:r>
      <w:r w:rsidR="00D03D71" w:rsidRPr="00A36FC7">
        <w:rPr>
          <w:rFonts w:asciiTheme="minorHAnsi" w:hAnsiTheme="minorHAnsi"/>
          <w:sz w:val="28"/>
          <w:szCs w:val="28"/>
        </w:rPr>
        <w:t>1</w:t>
      </w:r>
      <w:r w:rsidR="000405DF">
        <w:rPr>
          <w:rFonts w:asciiTheme="minorHAnsi" w:hAnsiTheme="minorHAnsi"/>
          <w:sz w:val="28"/>
          <w:szCs w:val="28"/>
        </w:rPr>
        <w:t xml:space="preserve"> </w:t>
      </w:r>
      <w:r w:rsidR="000405DF" w:rsidRPr="00A36FC7">
        <w:rPr>
          <w:rFonts w:asciiTheme="minorHAnsi" w:hAnsiTheme="minorHAnsi"/>
          <w:sz w:val="28"/>
          <w:szCs w:val="28"/>
        </w:rPr>
        <w:t xml:space="preserve">№ </w:t>
      </w:r>
      <w:r w:rsidR="000405DF">
        <w:rPr>
          <w:rFonts w:asciiTheme="minorHAnsi" w:hAnsiTheme="minorHAnsi"/>
          <w:sz w:val="28"/>
          <w:szCs w:val="28"/>
        </w:rPr>
        <w:t>349</w:t>
      </w:r>
      <w:r w:rsidR="00AC7ADA" w:rsidRPr="00A36FC7">
        <w:rPr>
          <w:rFonts w:asciiTheme="minorHAnsi" w:hAnsiTheme="minorHAnsi"/>
          <w:sz w:val="28"/>
          <w:szCs w:val="28"/>
        </w:rPr>
        <w:t>)</w:t>
      </w:r>
      <w:r w:rsidR="0031737F" w:rsidRPr="00A36FC7">
        <w:rPr>
          <w:rFonts w:asciiTheme="minorHAnsi" w:hAnsiTheme="minorHAnsi"/>
          <w:sz w:val="28"/>
          <w:szCs w:val="28"/>
        </w:rPr>
        <w:t>.</w:t>
      </w:r>
    </w:p>
    <w:p w:rsidR="0031737F" w:rsidRPr="00A36FC7" w:rsidRDefault="0031737F" w:rsidP="0047312E">
      <w:pPr>
        <w:ind w:firstLine="709"/>
        <w:jc w:val="both"/>
        <w:rPr>
          <w:rFonts w:asciiTheme="minorHAnsi" w:hAnsiTheme="minorHAnsi"/>
          <w:sz w:val="28"/>
          <w:szCs w:val="28"/>
        </w:rPr>
      </w:pPr>
      <w:r w:rsidRPr="00A36FC7">
        <w:rPr>
          <w:rFonts w:asciiTheme="minorHAnsi" w:hAnsiTheme="minorHAnsi"/>
          <w:sz w:val="28"/>
          <w:szCs w:val="28"/>
        </w:rPr>
        <w:t xml:space="preserve">            Утверждена периодичность формирования регистров бухгалтерского учета на бумажном носителе</w:t>
      </w:r>
      <w:r w:rsidR="00320BE8">
        <w:rPr>
          <w:rFonts w:asciiTheme="minorHAnsi" w:hAnsiTheme="minorHAnsi"/>
          <w:sz w:val="28"/>
          <w:szCs w:val="28"/>
        </w:rPr>
        <w:t xml:space="preserve"> </w:t>
      </w:r>
      <w:r w:rsidRPr="00A36FC7">
        <w:rPr>
          <w:rFonts w:asciiTheme="minorHAnsi" w:hAnsiTheme="minorHAnsi"/>
          <w:sz w:val="28"/>
          <w:szCs w:val="28"/>
        </w:rPr>
        <w:t>(</w:t>
      </w:r>
      <w:r w:rsidRPr="00A36FC7">
        <w:rPr>
          <w:rFonts w:asciiTheme="minorHAnsi" w:hAnsiTheme="minorHAnsi"/>
          <w:color w:val="000000" w:themeColor="text1"/>
          <w:sz w:val="28"/>
          <w:szCs w:val="28"/>
        </w:rPr>
        <w:t>п.19</w:t>
      </w:r>
      <w:r w:rsidRPr="00A36FC7">
        <w:rPr>
          <w:rFonts w:asciiTheme="minorHAnsi" w:hAnsiTheme="minorHAnsi"/>
          <w:iCs/>
          <w:color w:val="000000" w:themeColor="text1"/>
          <w:sz w:val="28"/>
          <w:szCs w:val="28"/>
        </w:rPr>
        <w:t xml:space="preserve">  Инструкции № 157н).</w:t>
      </w:r>
    </w:p>
    <w:p w:rsidR="000D567D" w:rsidRPr="00A36FC7" w:rsidRDefault="00D03D71" w:rsidP="0047312E">
      <w:pPr>
        <w:ind w:firstLine="709"/>
        <w:jc w:val="both"/>
        <w:rPr>
          <w:rFonts w:asciiTheme="minorHAnsi" w:hAnsiTheme="minorHAnsi"/>
          <w:iCs/>
          <w:color w:val="000000" w:themeColor="text1"/>
          <w:sz w:val="28"/>
          <w:szCs w:val="28"/>
        </w:rPr>
      </w:pPr>
      <w:r w:rsidRPr="00A36FC7">
        <w:rPr>
          <w:rFonts w:asciiTheme="minorHAnsi" w:hAnsiTheme="minorHAnsi"/>
          <w:iCs/>
          <w:color w:val="000000" w:themeColor="text1"/>
          <w:sz w:val="28"/>
          <w:szCs w:val="28"/>
        </w:rPr>
        <w:t xml:space="preserve"> </w:t>
      </w:r>
      <w:r w:rsidR="002359E4" w:rsidRPr="00A36FC7">
        <w:rPr>
          <w:rFonts w:asciiTheme="minorHAnsi" w:hAnsiTheme="minorHAnsi"/>
          <w:iCs/>
          <w:color w:val="000000" w:themeColor="text1"/>
          <w:sz w:val="28"/>
          <w:szCs w:val="28"/>
        </w:rPr>
        <w:t xml:space="preserve">           </w:t>
      </w:r>
      <w:r w:rsidR="0047555C" w:rsidRPr="00A36FC7">
        <w:rPr>
          <w:rFonts w:asciiTheme="minorHAnsi" w:hAnsiTheme="minorHAnsi"/>
          <w:iCs/>
          <w:color w:val="000000" w:themeColor="text1"/>
          <w:sz w:val="28"/>
          <w:szCs w:val="28"/>
        </w:rPr>
        <w:t xml:space="preserve">Разработан </w:t>
      </w:r>
      <w:r w:rsidR="00AC7ADA" w:rsidRPr="00A36FC7">
        <w:rPr>
          <w:rFonts w:asciiTheme="minorHAnsi" w:hAnsiTheme="minorHAnsi"/>
          <w:iCs/>
          <w:color w:val="000000" w:themeColor="text1"/>
          <w:sz w:val="28"/>
          <w:szCs w:val="28"/>
        </w:rPr>
        <w:t>порядок проведения годовой инвентар</w:t>
      </w:r>
      <w:r w:rsidR="00692A3A" w:rsidRPr="00A36FC7">
        <w:rPr>
          <w:rFonts w:asciiTheme="minorHAnsi" w:hAnsiTheme="minorHAnsi"/>
          <w:iCs/>
          <w:color w:val="000000" w:themeColor="text1"/>
          <w:sz w:val="28"/>
          <w:szCs w:val="28"/>
        </w:rPr>
        <w:t>изации имущества и обязательств (п.80 СГС «Концептуальные основы», п.9 СГС «Учетная политика</w:t>
      </w:r>
      <w:r w:rsidR="00E42DC2" w:rsidRPr="00A36FC7">
        <w:rPr>
          <w:rFonts w:asciiTheme="minorHAnsi" w:hAnsiTheme="minorHAnsi"/>
          <w:iCs/>
          <w:color w:val="000000" w:themeColor="text1"/>
          <w:sz w:val="28"/>
          <w:szCs w:val="28"/>
        </w:rPr>
        <w:t>,</w:t>
      </w:r>
      <w:r w:rsidR="00E42DC2" w:rsidRPr="00A36FC7">
        <w:rPr>
          <w:rFonts w:asciiTheme="minorHAnsi" w:eastAsiaTheme="minorHAnsi" w:hAnsiTheme="minorHAnsi"/>
          <w:sz w:val="28"/>
          <w:szCs w:val="28"/>
        </w:rPr>
        <w:t xml:space="preserve"> оценочные значения и ошибки</w:t>
      </w:r>
      <w:r w:rsidR="004E6ACB" w:rsidRPr="00A36FC7">
        <w:rPr>
          <w:rFonts w:asciiTheme="minorHAnsi" w:hAnsiTheme="minorHAnsi"/>
          <w:iCs/>
          <w:color w:val="000000" w:themeColor="text1"/>
          <w:sz w:val="28"/>
          <w:szCs w:val="28"/>
        </w:rPr>
        <w:t>»</w:t>
      </w:r>
      <w:r w:rsidR="00692A3A" w:rsidRPr="00A36FC7">
        <w:rPr>
          <w:rFonts w:asciiTheme="minorHAnsi" w:hAnsiTheme="minorHAnsi"/>
          <w:iCs/>
          <w:color w:val="000000" w:themeColor="text1"/>
          <w:sz w:val="28"/>
          <w:szCs w:val="28"/>
        </w:rPr>
        <w:t>)</w:t>
      </w:r>
      <w:r w:rsidR="007A6636" w:rsidRPr="00A36FC7">
        <w:rPr>
          <w:rFonts w:asciiTheme="minorHAnsi" w:hAnsiTheme="minorHAnsi"/>
          <w:iCs/>
          <w:color w:val="000000" w:themeColor="text1"/>
          <w:sz w:val="28"/>
          <w:szCs w:val="28"/>
        </w:rPr>
        <w:t>.</w:t>
      </w:r>
    </w:p>
    <w:p w:rsidR="00E14EDF" w:rsidRDefault="002359E4" w:rsidP="0047312E">
      <w:pPr>
        <w:ind w:firstLine="709"/>
        <w:jc w:val="both"/>
        <w:rPr>
          <w:rFonts w:asciiTheme="minorHAnsi" w:hAnsiTheme="minorHAnsi"/>
          <w:sz w:val="28"/>
          <w:szCs w:val="28"/>
        </w:rPr>
      </w:pPr>
      <w:r w:rsidRPr="00A36FC7">
        <w:rPr>
          <w:rFonts w:asciiTheme="minorHAnsi" w:hAnsiTheme="minorHAnsi"/>
          <w:sz w:val="28"/>
          <w:szCs w:val="28"/>
        </w:rPr>
        <w:t xml:space="preserve">            </w:t>
      </w:r>
      <w:r w:rsidR="0047555C" w:rsidRPr="00A36FC7">
        <w:rPr>
          <w:rFonts w:asciiTheme="minorHAnsi" w:hAnsiTheme="minorHAnsi"/>
          <w:sz w:val="28"/>
          <w:szCs w:val="28"/>
        </w:rPr>
        <w:t>Утвержден регламент организации работы учреждения с ма</w:t>
      </w:r>
      <w:r w:rsidR="006C53C4">
        <w:rPr>
          <w:rFonts w:asciiTheme="minorHAnsi" w:hAnsiTheme="minorHAnsi"/>
          <w:sz w:val="28"/>
          <w:szCs w:val="28"/>
        </w:rPr>
        <w:t>териально ответственными лицами,</w:t>
      </w:r>
      <w:r w:rsidR="0047555C" w:rsidRPr="00A36FC7">
        <w:rPr>
          <w:rFonts w:asciiTheme="minorHAnsi" w:hAnsiTheme="minorHAnsi"/>
          <w:sz w:val="28"/>
          <w:szCs w:val="28"/>
        </w:rPr>
        <w:t xml:space="preserve"> порядок учета товарно-материальных ценностей материально</w:t>
      </w:r>
      <w:r w:rsidR="00320BE8">
        <w:rPr>
          <w:rFonts w:asciiTheme="minorHAnsi" w:hAnsiTheme="minorHAnsi"/>
          <w:sz w:val="28"/>
          <w:szCs w:val="28"/>
        </w:rPr>
        <w:t xml:space="preserve"> </w:t>
      </w:r>
      <w:r w:rsidR="0047555C" w:rsidRPr="00A36FC7">
        <w:rPr>
          <w:rFonts w:asciiTheme="minorHAnsi" w:hAnsiTheme="minorHAnsi"/>
          <w:sz w:val="28"/>
          <w:szCs w:val="28"/>
        </w:rPr>
        <w:t xml:space="preserve">- ответственными лицами и движения документов в разрезе источников финансирования </w:t>
      </w:r>
      <w:r w:rsidR="006C53C4" w:rsidRPr="00A36FC7">
        <w:rPr>
          <w:rFonts w:asciiTheme="minorHAnsi" w:hAnsiTheme="minorHAnsi"/>
          <w:sz w:val="28"/>
          <w:szCs w:val="28"/>
        </w:rPr>
        <w:t>(</w:t>
      </w:r>
      <w:r w:rsidR="006C53C4">
        <w:rPr>
          <w:rFonts w:asciiTheme="minorHAnsi" w:hAnsiTheme="minorHAnsi"/>
          <w:sz w:val="28"/>
          <w:szCs w:val="28"/>
        </w:rPr>
        <w:t xml:space="preserve">приказ </w:t>
      </w:r>
      <w:r w:rsidR="006C53C4" w:rsidRPr="00A36FC7">
        <w:rPr>
          <w:rFonts w:asciiTheme="minorHAnsi" w:hAnsiTheme="minorHAnsi"/>
          <w:sz w:val="28"/>
          <w:szCs w:val="28"/>
        </w:rPr>
        <w:t>от 26.09.2017</w:t>
      </w:r>
      <w:r w:rsidR="006C53C4">
        <w:rPr>
          <w:rFonts w:asciiTheme="minorHAnsi" w:hAnsiTheme="minorHAnsi"/>
          <w:sz w:val="28"/>
          <w:szCs w:val="28"/>
        </w:rPr>
        <w:t xml:space="preserve"> </w:t>
      </w:r>
      <w:r w:rsidR="006C53C4" w:rsidRPr="00A36FC7">
        <w:rPr>
          <w:rFonts w:asciiTheme="minorHAnsi" w:hAnsiTheme="minorHAnsi"/>
          <w:sz w:val="28"/>
          <w:szCs w:val="28"/>
        </w:rPr>
        <w:t>№ 296</w:t>
      </w:r>
      <w:r w:rsidR="006C53C4">
        <w:rPr>
          <w:rFonts w:asciiTheme="minorHAnsi" w:hAnsiTheme="minorHAnsi"/>
          <w:sz w:val="28"/>
          <w:szCs w:val="28"/>
        </w:rPr>
        <w:t>, от 13.02.2020 № 36)</w:t>
      </w:r>
      <w:r w:rsidR="00F73537">
        <w:rPr>
          <w:rFonts w:asciiTheme="minorHAnsi" w:hAnsiTheme="minorHAnsi"/>
          <w:sz w:val="28"/>
          <w:szCs w:val="28"/>
        </w:rPr>
        <w:t>.</w:t>
      </w:r>
    </w:p>
    <w:p w:rsidR="00F73537" w:rsidRPr="00A36FC7" w:rsidRDefault="00F73537" w:rsidP="0047312E">
      <w:pPr>
        <w:ind w:firstLine="709"/>
        <w:jc w:val="both"/>
        <w:rPr>
          <w:rFonts w:asciiTheme="minorHAnsi" w:hAnsiTheme="minorHAnsi"/>
          <w:sz w:val="28"/>
          <w:szCs w:val="28"/>
        </w:rPr>
      </w:pPr>
      <w:r>
        <w:rPr>
          <w:rFonts w:asciiTheme="minorHAnsi" w:hAnsiTheme="minorHAnsi"/>
          <w:sz w:val="28"/>
          <w:szCs w:val="28"/>
        </w:rPr>
        <w:t xml:space="preserve">           </w:t>
      </w:r>
      <w:proofErr w:type="gramStart"/>
      <w:r>
        <w:rPr>
          <w:rFonts w:asciiTheme="minorHAnsi" w:hAnsiTheme="minorHAnsi"/>
          <w:sz w:val="28"/>
          <w:szCs w:val="28"/>
        </w:rPr>
        <w:t>Соблюдается порядок  приема (передачи медицинского и немедицинского</w:t>
      </w:r>
      <w:r w:rsidR="00B73D9A">
        <w:rPr>
          <w:rFonts w:asciiTheme="minorHAnsi" w:hAnsiTheme="minorHAnsi"/>
          <w:sz w:val="28"/>
          <w:szCs w:val="28"/>
        </w:rPr>
        <w:t xml:space="preserve"> оборудования в рамках договора пожертвования, договора временного пользования</w:t>
      </w:r>
      <w:r w:rsidR="00B73D9A" w:rsidRPr="00B73D9A">
        <w:rPr>
          <w:rFonts w:asciiTheme="minorHAnsi" w:hAnsiTheme="minorHAnsi"/>
          <w:sz w:val="28"/>
          <w:szCs w:val="28"/>
        </w:rPr>
        <w:t xml:space="preserve"> </w:t>
      </w:r>
      <w:r w:rsidR="00B73D9A">
        <w:rPr>
          <w:rFonts w:asciiTheme="minorHAnsi" w:hAnsiTheme="minorHAnsi"/>
          <w:sz w:val="28"/>
          <w:szCs w:val="28"/>
        </w:rPr>
        <w:t xml:space="preserve">(приказ от 25.01.2021 </w:t>
      </w:r>
      <w:r w:rsidR="00B73D9A" w:rsidRPr="00A36FC7">
        <w:rPr>
          <w:rFonts w:asciiTheme="minorHAnsi" w:hAnsiTheme="minorHAnsi"/>
          <w:sz w:val="28"/>
          <w:szCs w:val="28"/>
        </w:rPr>
        <w:t>№ 2</w:t>
      </w:r>
      <w:r w:rsidR="00B73D9A">
        <w:rPr>
          <w:rFonts w:asciiTheme="minorHAnsi" w:hAnsiTheme="minorHAnsi"/>
          <w:sz w:val="28"/>
          <w:szCs w:val="28"/>
        </w:rPr>
        <w:t>6).</w:t>
      </w:r>
      <w:proofErr w:type="gramEnd"/>
    </w:p>
    <w:p w:rsidR="00E14EDF" w:rsidRPr="00A36FC7" w:rsidRDefault="002359E4" w:rsidP="00450378">
      <w:pPr>
        <w:ind w:firstLine="709"/>
        <w:jc w:val="both"/>
        <w:rPr>
          <w:rFonts w:asciiTheme="minorHAnsi" w:hAnsiTheme="minorHAnsi"/>
          <w:sz w:val="28"/>
          <w:szCs w:val="28"/>
        </w:rPr>
      </w:pPr>
      <w:r w:rsidRPr="00A36FC7">
        <w:rPr>
          <w:rFonts w:asciiTheme="minorHAnsi" w:hAnsiTheme="minorHAnsi"/>
          <w:sz w:val="28"/>
          <w:szCs w:val="28"/>
        </w:rPr>
        <w:lastRenderedPageBreak/>
        <w:t xml:space="preserve">           </w:t>
      </w:r>
      <w:r w:rsidR="00E14EDF" w:rsidRPr="00A36FC7">
        <w:rPr>
          <w:rFonts w:asciiTheme="minorHAnsi" w:hAnsiTheme="minorHAnsi"/>
          <w:sz w:val="28"/>
          <w:szCs w:val="28"/>
        </w:rPr>
        <w:t>Произведен переход на новые положения</w:t>
      </w:r>
      <w:r w:rsidR="00320BE8">
        <w:rPr>
          <w:rFonts w:asciiTheme="minorHAnsi" w:hAnsiTheme="minorHAnsi"/>
          <w:sz w:val="28"/>
          <w:szCs w:val="28"/>
        </w:rPr>
        <w:t xml:space="preserve"> ведения бухгалтерского учета (</w:t>
      </w:r>
      <w:r w:rsidR="00B73D9A">
        <w:rPr>
          <w:rFonts w:asciiTheme="minorHAnsi" w:hAnsiTheme="minorHAnsi"/>
          <w:sz w:val="28"/>
          <w:szCs w:val="28"/>
        </w:rPr>
        <w:t xml:space="preserve">приказы </w:t>
      </w:r>
      <w:r w:rsidR="00E14EDF" w:rsidRPr="00A36FC7">
        <w:rPr>
          <w:rFonts w:asciiTheme="minorHAnsi" w:hAnsiTheme="minorHAnsi"/>
          <w:sz w:val="28"/>
          <w:szCs w:val="28"/>
        </w:rPr>
        <w:t>от 16.08.2018</w:t>
      </w:r>
      <w:r w:rsidR="00B73D9A">
        <w:rPr>
          <w:rFonts w:asciiTheme="minorHAnsi" w:hAnsiTheme="minorHAnsi"/>
          <w:sz w:val="28"/>
          <w:szCs w:val="28"/>
        </w:rPr>
        <w:t xml:space="preserve"> № 243</w:t>
      </w:r>
      <w:r w:rsidR="00E14EDF" w:rsidRPr="00A36FC7">
        <w:rPr>
          <w:rFonts w:asciiTheme="minorHAnsi" w:hAnsiTheme="minorHAnsi"/>
          <w:sz w:val="28"/>
          <w:szCs w:val="28"/>
        </w:rPr>
        <w:t>, от 19.06.2019</w:t>
      </w:r>
      <w:r w:rsidR="00B73D9A">
        <w:rPr>
          <w:rFonts w:asciiTheme="minorHAnsi" w:hAnsiTheme="minorHAnsi"/>
          <w:sz w:val="28"/>
          <w:szCs w:val="28"/>
        </w:rPr>
        <w:t xml:space="preserve"> № 209</w:t>
      </w:r>
      <w:r w:rsidR="00E14EDF" w:rsidRPr="00A36FC7">
        <w:rPr>
          <w:rFonts w:asciiTheme="minorHAnsi" w:hAnsiTheme="minorHAnsi"/>
          <w:sz w:val="28"/>
          <w:szCs w:val="28"/>
        </w:rPr>
        <w:t>)</w:t>
      </w:r>
    </w:p>
    <w:p w:rsidR="00E14EDF" w:rsidRDefault="00E14EDF" w:rsidP="00450378">
      <w:pPr>
        <w:ind w:firstLine="709"/>
        <w:jc w:val="both"/>
        <w:rPr>
          <w:rFonts w:asciiTheme="minorHAnsi" w:hAnsiTheme="minorHAnsi"/>
          <w:sz w:val="28"/>
          <w:szCs w:val="28"/>
        </w:rPr>
      </w:pPr>
      <w:r w:rsidRPr="00A36FC7">
        <w:rPr>
          <w:rFonts w:asciiTheme="minorHAnsi" w:hAnsiTheme="minorHAnsi"/>
          <w:sz w:val="28"/>
          <w:szCs w:val="28"/>
        </w:rPr>
        <w:tab/>
      </w:r>
      <w:r w:rsidR="009E149A">
        <w:rPr>
          <w:rFonts w:asciiTheme="minorHAnsi" w:hAnsiTheme="minorHAnsi"/>
          <w:sz w:val="28"/>
          <w:szCs w:val="28"/>
        </w:rPr>
        <w:t xml:space="preserve">Признание событий после отчетной даты и отражение информации о них </w:t>
      </w:r>
      <w:r w:rsidR="00394A9A">
        <w:rPr>
          <w:rFonts w:asciiTheme="minorHAnsi" w:hAnsiTheme="minorHAnsi"/>
          <w:sz w:val="28"/>
          <w:szCs w:val="28"/>
        </w:rPr>
        <w:t>в отчетности осуществляется в соответствии с требованиями СГС «События после отчетной даты».</w:t>
      </w:r>
    </w:p>
    <w:p w:rsidR="00394A9A" w:rsidRDefault="00394A9A" w:rsidP="00450378">
      <w:pPr>
        <w:ind w:firstLine="709"/>
        <w:jc w:val="both"/>
        <w:rPr>
          <w:rFonts w:asciiTheme="minorHAnsi" w:hAnsiTheme="minorHAnsi"/>
          <w:sz w:val="28"/>
          <w:szCs w:val="28"/>
        </w:rPr>
      </w:pPr>
      <w:r>
        <w:rPr>
          <w:rFonts w:asciiTheme="minorHAnsi" w:hAnsiTheme="minorHAnsi"/>
          <w:sz w:val="28"/>
          <w:szCs w:val="28"/>
        </w:rPr>
        <w:t xml:space="preserve">          </w:t>
      </w:r>
      <w:r w:rsidR="00387282">
        <w:rPr>
          <w:rFonts w:asciiTheme="minorHAnsi" w:hAnsiTheme="minorHAnsi"/>
          <w:sz w:val="28"/>
          <w:szCs w:val="28"/>
        </w:rPr>
        <w:t>Согласно СГС «Биологические активы»  с</w:t>
      </w:r>
      <w:r>
        <w:rPr>
          <w:rFonts w:asciiTheme="minorHAnsi" w:hAnsiTheme="minorHAnsi"/>
          <w:sz w:val="28"/>
          <w:szCs w:val="28"/>
        </w:rPr>
        <w:t xml:space="preserve"> января 2022 года</w:t>
      </w:r>
      <w:r w:rsidR="00387282" w:rsidRPr="00387282">
        <w:rPr>
          <w:rFonts w:asciiTheme="minorHAnsi" w:hAnsiTheme="minorHAnsi"/>
          <w:sz w:val="28"/>
          <w:szCs w:val="28"/>
        </w:rPr>
        <w:t xml:space="preserve"> </w:t>
      </w:r>
      <w:r w:rsidR="00387282">
        <w:rPr>
          <w:rFonts w:asciiTheme="minorHAnsi" w:hAnsiTheme="minorHAnsi"/>
          <w:sz w:val="28"/>
          <w:szCs w:val="28"/>
        </w:rPr>
        <w:t>биологические активы в Учреждении не применяются.</w:t>
      </w:r>
    </w:p>
    <w:p w:rsidR="00D152C3" w:rsidRPr="00A36FC7" w:rsidRDefault="00D152C3" w:rsidP="00450378">
      <w:pPr>
        <w:ind w:firstLine="709"/>
        <w:jc w:val="both"/>
        <w:rPr>
          <w:rFonts w:asciiTheme="minorHAnsi" w:hAnsiTheme="minorHAnsi"/>
          <w:sz w:val="28"/>
          <w:szCs w:val="28"/>
        </w:rPr>
      </w:pPr>
    </w:p>
    <w:p w:rsidR="008E2510" w:rsidRPr="00D152C3" w:rsidRDefault="00AE2EC2" w:rsidP="00450378">
      <w:pPr>
        <w:ind w:firstLine="709"/>
        <w:jc w:val="both"/>
        <w:rPr>
          <w:rFonts w:asciiTheme="minorHAnsi" w:hAnsiTheme="minorHAnsi"/>
          <w:b/>
          <w:sz w:val="28"/>
          <w:szCs w:val="28"/>
        </w:rPr>
      </w:pPr>
      <w:r w:rsidRPr="00D152C3">
        <w:rPr>
          <w:rFonts w:asciiTheme="minorHAnsi" w:hAnsiTheme="minorHAnsi"/>
          <w:b/>
          <w:sz w:val="28"/>
          <w:szCs w:val="28"/>
        </w:rPr>
        <w:t xml:space="preserve">Раздел 3. Формы учета. </w:t>
      </w:r>
    </w:p>
    <w:p w:rsidR="00D152C3" w:rsidRPr="00A36FC7" w:rsidRDefault="00D152C3" w:rsidP="00450378">
      <w:pPr>
        <w:ind w:firstLine="709"/>
        <w:jc w:val="both"/>
        <w:rPr>
          <w:rFonts w:asciiTheme="minorHAnsi" w:hAnsiTheme="minorHAnsi"/>
          <w:b/>
          <w:sz w:val="28"/>
          <w:szCs w:val="28"/>
          <w:u w:val="single"/>
        </w:rPr>
      </w:pPr>
    </w:p>
    <w:p w:rsidR="00AE2EC2" w:rsidRPr="00A36FC7" w:rsidRDefault="004D581E" w:rsidP="00450378">
      <w:pPr>
        <w:ind w:firstLine="709"/>
        <w:jc w:val="both"/>
        <w:rPr>
          <w:rFonts w:asciiTheme="minorHAnsi" w:hAnsiTheme="minorHAnsi"/>
          <w:bCs/>
          <w:sz w:val="28"/>
          <w:szCs w:val="28"/>
          <w:lang w:eastAsia="ru-RU"/>
        </w:rPr>
      </w:pPr>
      <w:r w:rsidRPr="00A36FC7">
        <w:rPr>
          <w:rFonts w:asciiTheme="minorHAnsi" w:hAnsiTheme="minorHAnsi"/>
          <w:bCs/>
          <w:sz w:val="28"/>
          <w:szCs w:val="28"/>
          <w:lang w:eastAsia="ru-RU"/>
        </w:rPr>
        <w:t xml:space="preserve">           </w:t>
      </w:r>
      <w:r w:rsidR="00AE2EC2" w:rsidRPr="00A36FC7">
        <w:rPr>
          <w:rFonts w:asciiTheme="minorHAnsi" w:hAnsiTheme="minorHAnsi"/>
          <w:bCs/>
          <w:sz w:val="28"/>
          <w:szCs w:val="28"/>
          <w:lang w:eastAsia="ru-RU"/>
        </w:rPr>
        <w:t>Учреждение применяет автоматизированную журнальную форму бухгалтерского учета. Технология обработки учетной информации и  бухгалтерский учет ведется в электронном виде</w:t>
      </w:r>
      <w:r w:rsidR="009E430C" w:rsidRPr="00A36FC7">
        <w:rPr>
          <w:rFonts w:asciiTheme="minorHAnsi" w:hAnsiTheme="minorHAnsi"/>
          <w:bCs/>
          <w:sz w:val="28"/>
          <w:szCs w:val="28"/>
          <w:lang w:eastAsia="ru-RU"/>
        </w:rPr>
        <w:t xml:space="preserve"> </w:t>
      </w:r>
      <w:r w:rsidR="00AE2EC2" w:rsidRPr="00A36FC7">
        <w:rPr>
          <w:rFonts w:asciiTheme="minorHAnsi" w:hAnsiTheme="minorHAnsi"/>
          <w:bCs/>
          <w:sz w:val="28"/>
          <w:szCs w:val="28"/>
          <w:lang w:eastAsia="ru-RU"/>
        </w:rPr>
        <w:t>(п.9 СГС «Учетная политика»).</w:t>
      </w:r>
    </w:p>
    <w:p w:rsidR="0071495E" w:rsidRPr="00A36FC7" w:rsidRDefault="00912F98" w:rsidP="00450378">
      <w:pPr>
        <w:ind w:firstLine="709"/>
        <w:jc w:val="both"/>
        <w:rPr>
          <w:rFonts w:asciiTheme="minorHAnsi" w:hAnsiTheme="minorHAnsi"/>
          <w:sz w:val="28"/>
          <w:szCs w:val="28"/>
        </w:rPr>
      </w:pPr>
      <w:r w:rsidRPr="00A36FC7">
        <w:rPr>
          <w:rFonts w:asciiTheme="minorHAnsi" w:hAnsiTheme="minorHAnsi"/>
          <w:sz w:val="28"/>
          <w:szCs w:val="28"/>
        </w:rPr>
        <w:t xml:space="preserve">           </w:t>
      </w:r>
      <w:proofErr w:type="gramStart"/>
      <w:r w:rsidR="0071495E" w:rsidRPr="00A36FC7">
        <w:rPr>
          <w:rFonts w:asciiTheme="minorHAnsi" w:hAnsiTheme="minorHAnsi"/>
          <w:sz w:val="28"/>
          <w:szCs w:val="28"/>
        </w:rPr>
        <w:t xml:space="preserve">Бухгалтерский учет ведется в соответствии с Рабочим планом счетов бухгалтерского учета, разработанным на основе Единого </w:t>
      </w:r>
      <w:hyperlink r:id="rId18" w:history="1">
        <w:r w:rsidR="0071495E" w:rsidRPr="00A36FC7">
          <w:rPr>
            <w:rFonts w:asciiTheme="minorHAnsi" w:hAnsiTheme="minorHAnsi"/>
            <w:color w:val="000000" w:themeColor="text1"/>
            <w:sz w:val="28"/>
            <w:szCs w:val="28"/>
          </w:rPr>
          <w:t>плана</w:t>
        </w:r>
      </w:hyperlink>
      <w:r w:rsidR="0071495E" w:rsidRPr="00A36FC7">
        <w:rPr>
          <w:rFonts w:asciiTheme="minorHAnsi" w:hAnsiTheme="minorHAnsi"/>
          <w:sz w:val="28"/>
          <w:szCs w:val="28"/>
        </w:rPr>
        <w:t xml:space="preserve"> счетов бухгалтерского учета</w:t>
      </w:r>
      <w:r w:rsidRPr="00A36FC7">
        <w:rPr>
          <w:rFonts w:asciiTheme="minorHAnsi" w:hAnsiTheme="minorHAnsi"/>
          <w:sz w:val="28"/>
          <w:szCs w:val="28"/>
        </w:rPr>
        <w:t xml:space="preserve"> (</w:t>
      </w:r>
      <w:r w:rsidR="00637C69" w:rsidRPr="00A36FC7">
        <w:rPr>
          <w:rFonts w:asciiTheme="minorHAnsi" w:hAnsiTheme="minorHAnsi"/>
          <w:sz w:val="28"/>
          <w:szCs w:val="28"/>
        </w:rPr>
        <w:t>подп.3,7,15,27  п.1 , подп. 42-50, подп. 96-98, подп. 34 п.1, подп. 146 п.2 изменений к п</w:t>
      </w:r>
      <w:r w:rsidRPr="00A36FC7">
        <w:rPr>
          <w:rFonts w:asciiTheme="minorHAnsi" w:hAnsiTheme="minorHAnsi"/>
          <w:sz w:val="28"/>
          <w:szCs w:val="28"/>
        </w:rPr>
        <w:t>р</w:t>
      </w:r>
      <w:r w:rsidR="0071495E" w:rsidRPr="00A36FC7">
        <w:rPr>
          <w:rFonts w:asciiTheme="minorHAnsi" w:hAnsiTheme="minorHAnsi"/>
          <w:sz w:val="28"/>
          <w:szCs w:val="28"/>
        </w:rPr>
        <w:t>иказ</w:t>
      </w:r>
      <w:r w:rsidR="00637C69" w:rsidRPr="00A36FC7">
        <w:rPr>
          <w:rFonts w:asciiTheme="minorHAnsi" w:hAnsiTheme="minorHAnsi"/>
          <w:sz w:val="28"/>
          <w:szCs w:val="28"/>
        </w:rPr>
        <w:t>у</w:t>
      </w:r>
      <w:r w:rsidR="0071495E" w:rsidRPr="00A36FC7">
        <w:rPr>
          <w:rFonts w:asciiTheme="minorHAnsi" w:hAnsiTheme="minorHAnsi"/>
          <w:sz w:val="28"/>
          <w:szCs w:val="28"/>
        </w:rPr>
        <w:t xml:space="preserve"> Минфина России от 01.12.2010 № 157н</w:t>
      </w:r>
      <w:r w:rsidRPr="00A36FC7">
        <w:rPr>
          <w:rFonts w:asciiTheme="minorHAnsi" w:hAnsiTheme="minorHAnsi"/>
          <w:sz w:val="28"/>
          <w:szCs w:val="28"/>
        </w:rPr>
        <w:t>)</w:t>
      </w:r>
      <w:r w:rsidR="0071495E" w:rsidRPr="00A36FC7">
        <w:rPr>
          <w:rFonts w:asciiTheme="minorHAnsi" w:hAnsiTheme="minorHAnsi"/>
          <w:sz w:val="28"/>
          <w:szCs w:val="28"/>
        </w:rPr>
        <w:t xml:space="preserve">   и </w:t>
      </w:r>
      <w:hyperlink r:id="rId19" w:history="1">
        <w:r w:rsidR="0071495E" w:rsidRPr="00A36FC7">
          <w:rPr>
            <w:rFonts w:asciiTheme="minorHAnsi" w:hAnsiTheme="minorHAnsi"/>
            <w:color w:val="000000" w:themeColor="text1"/>
            <w:sz w:val="28"/>
            <w:szCs w:val="28"/>
          </w:rPr>
          <w:t>плана</w:t>
        </w:r>
      </w:hyperlink>
      <w:r w:rsidR="0071495E" w:rsidRPr="00A36FC7">
        <w:rPr>
          <w:rFonts w:asciiTheme="minorHAnsi" w:hAnsiTheme="minorHAnsi"/>
          <w:sz w:val="28"/>
          <w:szCs w:val="28"/>
        </w:rPr>
        <w:t xml:space="preserve"> счетов бухгалтерского учета бюджетных уч</w:t>
      </w:r>
      <w:r w:rsidRPr="00A36FC7">
        <w:rPr>
          <w:rFonts w:asciiTheme="minorHAnsi" w:hAnsiTheme="minorHAnsi"/>
          <w:sz w:val="28"/>
          <w:szCs w:val="28"/>
        </w:rPr>
        <w:t>реждений (п</w:t>
      </w:r>
      <w:r w:rsidR="0071495E" w:rsidRPr="00A36FC7">
        <w:rPr>
          <w:rFonts w:asciiTheme="minorHAnsi" w:hAnsiTheme="minorHAnsi"/>
          <w:sz w:val="28"/>
          <w:szCs w:val="28"/>
        </w:rPr>
        <w:t>риказ Минфина России от 16.12.2010 № 174н,</w:t>
      </w:r>
      <w:r w:rsidRPr="00A36FC7">
        <w:rPr>
          <w:rFonts w:asciiTheme="minorHAnsi" w:hAnsiTheme="minorHAnsi"/>
          <w:sz w:val="28"/>
          <w:szCs w:val="28"/>
        </w:rPr>
        <w:t xml:space="preserve">  </w:t>
      </w:r>
      <w:r w:rsidR="0071495E" w:rsidRPr="00A36FC7">
        <w:rPr>
          <w:rFonts w:asciiTheme="minorHAnsi" w:hAnsiTheme="minorHAnsi"/>
          <w:sz w:val="28"/>
          <w:szCs w:val="28"/>
        </w:rPr>
        <w:t>п.19 СГС</w:t>
      </w:r>
      <w:r w:rsidR="00EF38EB" w:rsidRPr="00A36FC7">
        <w:rPr>
          <w:rFonts w:asciiTheme="minorHAnsi" w:hAnsiTheme="minorHAnsi"/>
          <w:sz w:val="28"/>
          <w:szCs w:val="28"/>
        </w:rPr>
        <w:t xml:space="preserve"> «</w:t>
      </w:r>
      <w:r w:rsidR="0071495E" w:rsidRPr="00A36FC7">
        <w:rPr>
          <w:rFonts w:asciiTheme="minorHAnsi" w:hAnsiTheme="minorHAnsi"/>
          <w:sz w:val="28"/>
          <w:szCs w:val="28"/>
        </w:rPr>
        <w:t>Концептуальные</w:t>
      </w:r>
      <w:proofErr w:type="gramEnd"/>
      <w:r w:rsidR="0071495E" w:rsidRPr="00A36FC7">
        <w:rPr>
          <w:rFonts w:asciiTheme="minorHAnsi" w:hAnsiTheme="minorHAnsi"/>
          <w:sz w:val="28"/>
          <w:szCs w:val="28"/>
        </w:rPr>
        <w:t xml:space="preserve"> основы», п.9 СГС «Учетная политика</w:t>
      </w:r>
      <w:r w:rsidR="00E42DC2" w:rsidRPr="00A36FC7">
        <w:rPr>
          <w:rFonts w:asciiTheme="minorHAnsi" w:hAnsiTheme="minorHAnsi"/>
          <w:sz w:val="28"/>
          <w:szCs w:val="28"/>
        </w:rPr>
        <w:t>,</w:t>
      </w:r>
      <w:r w:rsidR="00E42DC2" w:rsidRPr="00A36FC7">
        <w:rPr>
          <w:rFonts w:asciiTheme="minorHAnsi" w:eastAsiaTheme="minorHAnsi" w:hAnsiTheme="minorHAnsi"/>
          <w:sz w:val="28"/>
          <w:szCs w:val="28"/>
        </w:rPr>
        <w:t xml:space="preserve"> оценочные значения и ошибки</w:t>
      </w:r>
      <w:r w:rsidR="0071495E" w:rsidRPr="00A36FC7">
        <w:rPr>
          <w:rFonts w:asciiTheme="minorHAnsi" w:hAnsiTheme="minorHAnsi"/>
          <w:sz w:val="28"/>
          <w:szCs w:val="28"/>
        </w:rPr>
        <w:t>»</w:t>
      </w:r>
      <w:r w:rsidRPr="00A36FC7">
        <w:rPr>
          <w:rFonts w:asciiTheme="minorHAnsi" w:hAnsiTheme="minorHAnsi"/>
          <w:sz w:val="28"/>
          <w:szCs w:val="28"/>
        </w:rPr>
        <w:t>.</w:t>
      </w:r>
      <w:r w:rsidR="00AC326E">
        <w:rPr>
          <w:rFonts w:asciiTheme="minorHAnsi" w:hAnsiTheme="minorHAnsi"/>
          <w:sz w:val="28"/>
          <w:szCs w:val="28"/>
        </w:rPr>
        <w:t>)</w:t>
      </w:r>
      <w:r w:rsidR="0071495E" w:rsidRPr="00A36FC7">
        <w:rPr>
          <w:rFonts w:asciiTheme="minorHAnsi" w:hAnsiTheme="minorHAnsi"/>
          <w:sz w:val="28"/>
          <w:szCs w:val="28"/>
        </w:rPr>
        <w:t xml:space="preserve">  </w:t>
      </w:r>
    </w:p>
    <w:p w:rsidR="00AE2EC2" w:rsidRPr="00A36FC7" w:rsidRDefault="00912F98" w:rsidP="00450378">
      <w:pPr>
        <w:ind w:firstLine="709"/>
        <w:jc w:val="both"/>
        <w:rPr>
          <w:rFonts w:asciiTheme="minorHAnsi" w:hAnsiTheme="minorHAnsi"/>
          <w:sz w:val="28"/>
          <w:szCs w:val="28"/>
          <w:lang w:eastAsia="ru-RU"/>
        </w:rPr>
      </w:pPr>
      <w:r w:rsidRPr="00A36FC7">
        <w:rPr>
          <w:rFonts w:asciiTheme="minorHAnsi" w:hAnsiTheme="minorHAnsi"/>
          <w:sz w:val="28"/>
          <w:szCs w:val="28"/>
        </w:rPr>
        <w:t xml:space="preserve">           </w:t>
      </w:r>
      <w:r w:rsidR="00312D48" w:rsidRPr="00A36FC7">
        <w:rPr>
          <w:rFonts w:asciiTheme="minorHAnsi" w:hAnsiTheme="minorHAnsi"/>
          <w:sz w:val="28"/>
          <w:szCs w:val="28"/>
        </w:rPr>
        <w:t xml:space="preserve">В структурных подразделениях учреждения  ведется предметно-количественный </w:t>
      </w:r>
      <w:r w:rsidR="00AE2EC2" w:rsidRPr="00A36FC7">
        <w:rPr>
          <w:rFonts w:asciiTheme="minorHAnsi" w:hAnsiTheme="minorHAnsi"/>
          <w:sz w:val="28"/>
          <w:szCs w:val="28"/>
          <w:lang w:eastAsia="ru-RU"/>
        </w:rPr>
        <w:t>и персонифицированн</w:t>
      </w:r>
      <w:r w:rsidR="00312D48" w:rsidRPr="00A36FC7">
        <w:rPr>
          <w:rFonts w:asciiTheme="minorHAnsi" w:hAnsiTheme="minorHAnsi"/>
          <w:sz w:val="28"/>
          <w:szCs w:val="28"/>
          <w:lang w:eastAsia="ru-RU"/>
        </w:rPr>
        <w:t>ый</w:t>
      </w:r>
      <w:r w:rsidR="00AE2EC2" w:rsidRPr="00A36FC7">
        <w:rPr>
          <w:rFonts w:asciiTheme="minorHAnsi" w:hAnsiTheme="minorHAnsi"/>
          <w:sz w:val="28"/>
          <w:szCs w:val="28"/>
          <w:lang w:eastAsia="ru-RU"/>
        </w:rPr>
        <w:t xml:space="preserve"> учет медицинских расходов на каждого больного (</w:t>
      </w:r>
      <w:r w:rsidR="00312D48" w:rsidRPr="00A36FC7">
        <w:rPr>
          <w:rFonts w:asciiTheme="minorHAnsi" w:hAnsiTheme="minorHAnsi"/>
          <w:sz w:val="28"/>
          <w:szCs w:val="28"/>
        </w:rPr>
        <w:t>приказ от 19.05.2016</w:t>
      </w:r>
      <w:r w:rsidR="00AC13AB">
        <w:rPr>
          <w:rFonts w:asciiTheme="minorHAnsi" w:hAnsiTheme="minorHAnsi"/>
          <w:sz w:val="28"/>
          <w:szCs w:val="28"/>
        </w:rPr>
        <w:t xml:space="preserve"> </w:t>
      </w:r>
      <w:r w:rsidR="00AC13AB" w:rsidRPr="00A36FC7">
        <w:rPr>
          <w:rFonts w:asciiTheme="minorHAnsi" w:hAnsiTheme="minorHAnsi"/>
          <w:sz w:val="28"/>
          <w:szCs w:val="28"/>
        </w:rPr>
        <w:t>№ 116</w:t>
      </w:r>
      <w:r w:rsidR="00AC13AB">
        <w:rPr>
          <w:rFonts w:asciiTheme="minorHAnsi" w:hAnsiTheme="minorHAnsi"/>
          <w:sz w:val="28"/>
          <w:szCs w:val="28"/>
        </w:rPr>
        <w:t>,</w:t>
      </w:r>
      <w:r w:rsidR="00446285" w:rsidRPr="00A36FC7">
        <w:rPr>
          <w:rFonts w:asciiTheme="minorHAnsi" w:hAnsiTheme="minorHAnsi"/>
          <w:sz w:val="28"/>
          <w:szCs w:val="28"/>
        </w:rPr>
        <w:t xml:space="preserve">  от 12.12.2019</w:t>
      </w:r>
      <w:r w:rsidR="00AC13AB" w:rsidRPr="00A36FC7">
        <w:rPr>
          <w:rFonts w:asciiTheme="minorHAnsi" w:hAnsiTheme="minorHAnsi"/>
          <w:sz w:val="28"/>
          <w:szCs w:val="28"/>
        </w:rPr>
        <w:t xml:space="preserve">   № 370</w:t>
      </w:r>
      <w:r w:rsidR="00446285" w:rsidRPr="00A36FC7">
        <w:rPr>
          <w:rFonts w:asciiTheme="minorHAnsi" w:hAnsiTheme="minorHAnsi"/>
          <w:sz w:val="28"/>
          <w:szCs w:val="28"/>
        </w:rPr>
        <w:t xml:space="preserve">,  от </w:t>
      </w:r>
      <w:r w:rsidR="00AC13AB">
        <w:rPr>
          <w:rFonts w:asciiTheme="minorHAnsi" w:hAnsiTheme="minorHAnsi"/>
          <w:sz w:val="28"/>
          <w:szCs w:val="28"/>
        </w:rPr>
        <w:t>29</w:t>
      </w:r>
      <w:r w:rsidR="00446285" w:rsidRPr="00A36FC7">
        <w:rPr>
          <w:rFonts w:asciiTheme="minorHAnsi" w:hAnsiTheme="minorHAnsi"/>
          <w:sz w:val="28"/>
          <w:szCs w:val="28"/>
        </w:rPr>
        <w:t>.12.2020</w:t>
      </w:r>
      <w:r w:rsidR="00AC13AB">
        <w:rPr>
          <w:rFonts w:asciiTheme="minorHAnsi" w:hAnsiTheme="minorHAnsi"/>
          <w:sz w:val="28"/>
          <w:szCs w:val="28"/>
        </w:rPr>
        <w:t xml:space="preserve"> № 537</w:t>
      </w:r>
      <w:r w:rsidR="004B053C">
        <w:rPr>
          <w:rFonts w:asciiTheme="minorHAnsi" w:hAnsiTheme="minorHAnsi"/>
          <w:sz w:val="28"/>
          <w:szCs w:val="28"/>
        </w:rPr>
        <w:t>, от  03.02.2021 № 54, от 29.06.2021 № 229</w:t>
      </w:r>
      <w:r w:rsidR="00AE2EC2" w:rsidRPr="00A36FC7">
        <w:rPr>
          <w:rFonts w:asciiTheme="minorHAnsi" w:hAnsiTheme="minorHAnsi"/>
          <w:sz w:val="28"/>
          <w:szCs w:val="28"/>
          <w:lang w:eastAsia="ru-RU"/>
        </w:rPr>
        <w:t>).</w:t>
      </w:r>
    </w:p>
    <w:p w:rsidR="009E430C" w:rsidRPr="00A36FC7" w:rsidRDefault="00912F98" w:rsidP="00450378">
      <w:pPr>
        <w:ind w:firstLine="709"/>
        <w:jc w:val="both"/>
        <w:rPr>
          <w:rFonts w:asciiTheme="minorHAnsi" w:hAnsiTheme="minorHAnsi"/>
          <w:sz w:val="28"/>
          <w:szCs w:val="28"/>
          <w:lang w:eastAsia="ru-RU"/>
        </w:rPr>
      </w:pPr>
      <w:r w:rsidRPr="00A36FC7">
        <w:rPr>
          <w:rFonts w:asciiTheme="minorHAnsi" w:hAnsiTheme="minorHAnsi"/>
          <w:sz w:val="28"/>
          <w:szCs w:val="28"/>
          <w:lang w:eastAsia="ru-RU"/>
        </w:rPr>
        <w:t xml:space="preserve">           </w:t>
      </w:r>
      <w:r w:rsidR="00AE2EC2" w:rsidRPr="00A36FC7">
        <w:rPr>
          <w:rFonts w:asciiTheme="minorHAnsi" w:hAnsiTheme="minorHAnsi"/>
          <w:sz w:val="28"/>
          <w:szCs w:val="28"/>
          <w:lang w:eastAsia="ru-RU"/>
        </w:rPr>
        <w:t xml:space="preserve">Разработан порядок восстановления стоимости лекарственных средств и медицинских изделий, продуктов питания при оказании медпомощи в разрезе источников финансирования с использованием персонифицированных данных </w:t>
      </w:r>
      <w:r w:rsidR="009E430C" w:rsidRPr="00A36FC7">
        <w:rPr>
          <w:rFonts w:asciiTheme="minorHAnsi" w:hAnsiTheme="minorHAnsi"/>
          <w:sz w:val="28"/>
          <w:szCs w:val="28"/>
          <w:lang w:eastAsia="ru-RU"/>
        </w:rPr>
        <w:t>(</w:t>
      </w:r>
      <w:r w:rsidR="009E430C" w:rsidRPr="00A36FC7">
        <w:rPr>
          <w:rFonts w:asciiTheme="minorHAnsi" w:hAnsiTheme="minorHAnsi"/>
          <w:sz w:val="28"/>
          <w:szCs w:val="28"/>
        </w:rPr>
        <w:t>приказ от 29.02.2016</w:t>
      </w:r>
      <w:r w:rsidR="00677DE2">
        <w:rPr>
          <w:rFonts w:asciiTheme="minorHAnsi" w:hAnsiTheme="minorHAnsi"/>
          <w:sz w:val="28"/>
          <w:szCs w:val="28"/>
        </w:rPr>
        <w:t xml:space="preserve"> </w:t>
      </w:r>
      <w:r w:rsidR="00677DE2" w:rsidRPr="00A36FC7">
        <w:rPr>
          <w:rFonts w:asciiTheme="minorHAnsi" w:hAnsiTheme="minorHAnsi"/>
          <w:sz w:val="28"/>
          <w:szCs w:val="28"/>
        </w:rPr>
        <w:t>№ 49</w:t>
      </w:r>
      <w:r w:rsidR="009E430C" w:rsidRPr="00A36FC7">
        <w:rPr>
          <w:rFonts w:asciiTheme="minorHAnsi" w:hAnsiTheme="minorHAnsi"/>
          <w:sz w:val="28"/>
          <w:szCs w:val="28"/>
        </w:rPr>
        <w:t>, от 16.06.2016</w:t>
      </w:r>
      <w:r w:rsidR="00677DE2">
        <w:rPr>
          <w:rFonts w:asciiTheme="minorHAnsi" w:hAnsiTheme="minorHAnsi"/>
          <w:sz w:val="28"/>
          <w:szCs w:val="28"/>
        </w:rPr>
        <w:t xml:space="preserve"> </w:t>
      </w:r>
      <w:r w:rsidR="00677DE2" w:rsidRPr="00A36FC7">
        <w:rPr>
          <w:rFonts w:asciiTheme="minorHAnsi" w:hAnsiTheme="minorHAnsi"/>
          <w:sz w:val="28"/>
          <w:szCs w:val="28"/>
        </w:rPr>
        <w:t xml:space="preserve">№ 154 </w:t>
      </w:r>
      <w:r w:rsidR="00677DE2">
        <w:rPr>
          <w:rFonts w:asciiTheme="minorHAnsi" w:hAnsiTheme="minorHAnsi"/>
          <w:sz w:val="28"/>
          <w:szCs w:val="28"/>
        </w:rPr>
        <w:t xml:space="preserve">, от 14.07.2021 № 245 </w:t>
      </w:r>
      <w:r w:rsidR="009E430C" w:rsidRPr="00A36FC7">
        <w:rPr>
          <w:rFonts w:asciiTheme="minorHAnsi" w:hAnsiTheme="minorHAnsi"/>
          <w:sz w:val="28"/>
          <w:szCs w:val="28"/>
          <w:lang w:eastAsia="ru-RU"/>
        </w:rPr>
        <w:t>).</w:t>
      </w:r>
      <w:r w:rsidR="00AE2EC2" w:rsidRPr="00A36FC7">
        <w:rPr>
          <w:rFonts w:asciiTheme="minorHAnsi" w:hAnsiTheme="minorHAnsi"/>
          <w:sz w:val="28"/>
          <w:szCs w:val="28"/>
          <w:lang w:eastAsia="ru-RU"/>
        </w:rPr>
        <w:t xml:space="preserve">    </w:t>
      </w:r>
    </w:p>
    <w:p w:rsidR="00AE2EC2" w:rsidRDefault="00912F98" w:rsidP="00450378">
      <w:pPr>
        <w:ind w:firstLine="709"/>
        <w:jc w:val="both"/>
        <w:rPr>
          <w:rFonts w:asciiTheme="minorHAnsi" w:hAnsiTheme="minorHAnsi"/>
          <w:bCs/>
          <w:sz w:val="28"/>
          <w:szCs w:val="28"/>
          <w:lang w:eastAsia="ru-RU"/>
        </w:rPr>
      </w:pPr>
      <w:r w:rsidRPr="00A36FC7">
        <w:rPr>
          <w:rFonts w:asciiTheme="minorHAnsi" w:hAnsiTheme="minorHAnsi"/>
          <w:bCs/>
          <w:sz w:val="28"/>
          <w:szCs w:val="28"/>
          <w:lang w:eastAsia="ru-RU"/>
        </w:rPr>
        <w:t xml:space="preserve">          </w:t>
      </w:r>
      <w:r w:rsidR="00AE2EC2" w:rsidRPr="00A36FC7">
        <w:rPr>
          <w:rFonts w:asciiTheme="minorHAnsi" w:hAnsiTheme="minorHAnsi"/>
          <w:bCs/>
          <w:sz w:val="28"/>
          <w:szCs w:val="28"/>
          <w:lang w:eastAsia="ru-RU"/>
        </w:rPr>
        <w:t>Основанием для списания лекарственных</w:t>
      </w:r>
      <w:r w:rsidR="0071099A" w:rsidRPr="00A36FC7">
        <w:rPr>
          <w:rFonts w:asciiTheme="minorHAnsi" w:hAnsiTheme="minorHAnsi"/>
          <w:bCs/>
          <w:sz w:val="28"/>
          <w:szCs w:val="28"/>
          <w:lang w:eastAsia="ru-RU"/>
        </w:rPr>
        <w:t xml:space="preserve"> препаратов и </w:t>
      </w:r>
      <w:r w:rsidR="00AE2EC2" w:rsidRPr="00A36FC7">
        <w:rPr>
          <w:rFonts w:asciiTheme="minorHAnsi" w:hAnsiTheme="minorHAnsi"/>
          <w:bCs/>
          <w:sz w:val="28"/>
          <w:szCs w:val="28"/>
          <w:lang w:eastAsia="ru-RU"/>
        </w:rPr>
        <w:t xml:space="preserve"> медицинских  </w:t>
      </w:r>
      <w:r w:rsidR="0071099A" w:rsidRPr="00A36FC7">
        <w:rPr>
          <w:rFonts w:asciiTheme="minorHAnsi" w:hAnsiTheme="minorHAnsi"/>
          <w:bCs/>
          <w:sz w:val="28"/>
          <w:szCs w:val="28"/>
          <w:lang w:eastAsia="ru-RU"/>
        </w:rPr>
        <w:t>материалов, полученных из аптеки,</w:t>
      </w:r>
      <w:r w:rsidR="00AE2EC2" w:rsidRPr="00A36FC7">
        <w:rPr>
          <w:rFonts w:asciiTheme="minorHAnsi" w:hAnsiTheme="minorHAnsi"/>
          <w:bCs/>
          <w:sz w:val="28"/>
          <w:szCs w:val="28"/>
          <w:lang w:eastAsia="ru-RU"/>
        </w:rPr>
        <w:t xml:space="preserve">   в бухгалтерском учете являютс</w:t>
      </w:r>
      <w:r w:rsidR="00C064FC" w:rsidRPr="00A36FC7">
        <w:rPr>
          <w:rFonts w:asciiTheme="minorHAnsi" w:hAnsiTheme="minorHAnsi"/>
          <w:bCs/>
          <w:sz w:val="28"/>
          <w:szCs w:val="28"/>
          <w:lang w:eastAsia="ru-RU"/>
        </w:rPr>
        <w:t xml:space="preserve">я </w:t>
      </w:r>
      <w:r w:rsidR="0071099A" w:rsidRPr="00A36FC7">
        <w:rPr>
          <w:rFonts w:asciiTheme="minorHAnsi" w:hAnsiTheme="minorHAnsi"/>
          <w:bCs/>
          <w:sz w:val="28"/>
          <w:szCs w:val="28"/>
          <w:lang w:eastAsia="ru-RU"/>
        </w:rPr>
        <w:t xml:space="preserve">ежемесячные сводные отчеты отделений и </w:t>
      </w:r>
      <w:r w:rsidR="00C064FC" w:rsidRPr="00A36FC7">
        <w:rPr>
          <w:rFonts w:asciiTheme="minorHAnsi" w:hAnsiTheme="minorHAnsi"/>
          <w:bCs/>
          <w:sz w:val="28"/>
          <w:szCs w:val="28"/>
          <w:lang w:eastAsia="ru-RU"/>
        </w:rPr>
        <w:t xml:space="preserve"> акты списания</w:t>
      </w:r>
      <w:r w:rsidR="00AE2EC2" w:rsidRPr="00A36FC7">
        <w:rPr>
          <w:rFonts w:asciiTheme="minorHAnsi" w:hAnsiTheme="minorHAnsi"/>
          <w:bCs/>
          <w:sz w:val="28"/>
          <w:szCs w:val="28"/>
          <w:lang w:eastAsia="ru-RU"/>
        </w:rPr>
        <w:t>, предоставля</w:t>
      </w:r>
      <w:r w:rsidR="00C064FC" w:rsidRPr="00A36FC7">
        <w:rPr>
          <w:rFonts w:asciiTheme="minorHAnsi" w:hAnsiTheme="minorHAnsi"/>
          <w:bCs/>
          <w:sz w:val="28"/>
          <w:szCs w:val="28"/>
          <w:lang w:eastAsia="ru-RU"/>
        </w:rPr>
        <w:t>е</w:t>
      </w:r>
      <w:r w:rsidR="00AE2EC2" w:rsidRPr="00A36FC7">
        <w:rPr>
          <w:rFonts w:asciiTheme="minorHAnsi" w:hAnsiTheme="minorHAnsi"/>
          <w:bCs/>
          <w:sz w:val="28"/>
          <w:szCs w:val="28"/>
          <w:lang w:eastAsia="ru-RU"/>
        </w:rPr>
        <w:t>мые структурными подразделениями</w:t>
      </w:r>
      <w:r w:rsidR="0071099A" w:rsidRPr="00A36FC7">
        <w:rPr>
          <w:rFonts w:asciiTheme="minorHAnsi" w:hAnsiTheme="minorHAnsi"/>
          <w:bCs/>
          <w:sz w:val="28"/>
          <w:szCs w:val="28"/>
          <w:lang w:eastAsia="ru-RU"/>
        </w:rPr>
        <w:t xml:space="preserve"> в разрезе источников финансирования.</w:t>
      </w:r>
    </w:p>
    <w:p w:rsidR="00D152C3" w:rsidRPr="00A36FC7" w:rsidRDefault="00D152C3" w:rsidP="00450378">
      <w:pPr>
        <w:ind w:firstLine="709"/>
        <w:jc w:val="both"/>
        <w:rPr>
          <w:rFonts w:asciiTheme="minorHAnsi" w:hAnsiTheme="minorHAnsi"/>
          <w:bCs/>
          <w:sz w:val="28"/>
          <w:szCs w:val="28"/>
          <w:lang w:eastAsia="ru-RU"/>
        </w:rPr>
      </w:pPr>
    </w:p>
    <w:p w:rsidR="008E2510" w:rsidRPr="00BD7BF1" w:rsidRDefault="009E430C" w:rsidP="00450378">
      <w:pPr>
        <w:ind w:firstLine="709"/>
        <w:jc w:val="both"/>
        <w:rPr>
          <w:rFonts w:asciiTheme="minorHAnsi" w:hAnsiTheme="minorHAnsi"/>
          <w:b/>
          <w:sz w:val="28"/>
          <w:szCs w:val="28"/>
        </w:rPr>
      </w:pPr>
      <w:r w:rsidRPr="00D152C3">
        <w:rPr>
          <w:rFonts w:asciiTheme="minorHAnsi" w:hAnsiTheme="minorHAnsi"/>
          <w:sz w:val="28"/>
          <w:szCs w:val="28"/>
        </w:rPr>
        <w:t xml:space="preserve"> </w:t>
      </w:r>
      <w:r w:rsidR="00912F98" w:rsidRPr="00D152C3">
        <w:rPr>
          <w:rFonts w:asciiTheme="minorHAnsi" w:hAnsiTheme="minorHAnsi"/>
          <w:sz w:val="28"/>
          <w:szCs w:val="28"/>
        </w:rPr>
        <w:t xml:space="preserve">         </w:t>
      </w:r>
      <w:r w:rsidR="00FE7D76" w:rsidRPr="00D152C3">
        <w:rPr>
          <w:rFonts w:asciiTheme="minorHAnsi" w:hAnsiTheme="minorHAnsi"/>
          <w:b/>
          <w:sz w:val="28"/>
          <w:szCs w:val="28"/>
        </w:rPr>
        <w:t>4.</w:t>
      </w:r>
      <w:r w:rsidR="00BD7BF1" w:rsidRPr="0029312B">
        <w:rPr>
          <w:rFonts w:asciiTheme="minorHAnsi" w:hAnsiTheme="minorHAnsi"/>
          <w:b/>
          <w:sz w:val="28"/>
          <w:szCs w:val="28"/>
        </w:rPr>
        <w:t xml:space="preserve"> </w:t>
      </w:r>
      <w:r w:rsidR="00FE7D76" w:rsidRPr="00D152C3">
        <w:rPr>
          <w:rFonts w:asciiTheme="minorHAnsi" w:hAnsiTheme="minorHAnsi"/>
          <w:b/>
          <w:sz w:val="28"/>
          <w:szCs w:val="28"/>
        </w:rPr>
        <w:t>Методическая часть</w:t>
      </w:r>
    </w:p>
    <w:p w:rsidR="00BD7BF1" w:rsidRPr="00BD7BF1" w:rsidRDefault="00BD7BF1" w:rsidP="00450378">
      <w:pPr>
        <w:ind w:firstLine="709"/>
        <w:jc w:val="both"/>
        <w:rPr>
          <w:rFonts w:asciiTheme="minorHAnsi" w:hAnsiTheme="minorHAnsi"/>
          <w:b/>
          <w:sz w:val="28"/>
          <w:szCs w:val="28"/>
        </w:rPr>
      </w:pPr>
    </w:p>
    <w:p w:rsidR="0091384C" w:rsidRPr="00A36FC7" w:rsidRDefault="00320BE8" w:rsidP="00320BE8">
      <w:pPr>
        <w:jc w:val="both"/>
        <w:rPr>
          <w:rFonts w:asciiTheme="minorHAnsi" w:hAnsiTheme="minorHAnsi"/>
          <w:sz w:val="28"/>
          <w:szCs w:val="28"/>
        </w:rPr>
      </w:pPr>
      <w:r>
        <w:rPr>
          <w:rFonts w:asciiTheme="minorHAnsi" w:hAnsiTheme="minorHAnsi"/>
          <w:sz w:val="28"/>
          <w:szCs w:val="28"/>
        </w:rPr>
        <w:t xml:space="preserve">           </w:t>
      </w:r>
      <w:r w:rsidR="00D53E35" w:rsidRPr="00E2682D">
        <w:rPr>
          <w:rFonts w:asciiTheme="minorHAnsi" w:hAnsiTheme="minorHAnsi"/>
          <w:sz w:val="28"/>
          <w:szCs w:val="28"/>
        </w:rPr>
        <w:t xml:space="preserve"> </w:t>
      </w:r>
      <w:r w:rsidR="00CB179C" w:rsidRPr="00E2682D">
        <w:rPr>
          <w:rFonts w:asciiTheme="minorHAnsi" w:hAnsiTheme="minorHAnsi"/>
          <w:sz w:val="28"/>
          <w:szCs w:val="28"/>
        </w:rPr>
        <w:t>4.1.</w:t>
      </w:r>
      <w:r w:rsidR="00667F7D" w:rsidRPr="00A36FC7">
        <w:rPr>
          <w:rFonts w:asciiTheme="minorHAnsi" w:hAnsiTheme="minorHAnsi"/>
          <w:sz w:val="28"/>
          <w:szCs w:val="28"/>
        </w:rPr>
        <w:t>Бухгалтерский учет осуществляется в соответствии с Планом финансово-хозяйственной деятельности раздельно по видам финансового обеспечения</w:t>
      </w:r>
      <w:r w:rsidR="00CB179C" w:rsidRPr="00A36FC7">
        <w:rPr>
          <w:rFonts w:asciiTheme="minorHAnsi" w:hAnsiTheme="minorHAnsi"/>
          <w:sz w:val="28"/>
          <w:szCs w:val="28"/>
        </w:rPr>
        <w:t xml:space="preserve"> с применением дополнительного аналитического разреза.</w:t>
      </w:r>
    </w:p>
    <w:p w:rsidR="00CB179C" w:rsidRPr="00A36FC7" w:rsidRDefault="00320BE8" w:rsidP="00450378">
      <w:pPr>
        <w:ind w:firstLine="709"/>
        <w:jc w:val="both"/>
        <w:rPr>
          <w:rFonts w:asciiTheme="minorHAnsi" w:hAnsiTheme="minorHAnsi"/>
          <w:sz w:val="28"/>
          <w:szCs w:val="28"/>
        </w:rPr>
      </w:pPr>
      <w:r>
        <w:rPr>
          <w:rFonts w:asciiTheme="minorHAnsi" w:hAnsiTheme="minorHAnsi"/>
          <w:i/>
          <w:sz w:val="28"/>
          <w:szCs w:val="28"/>
        </w:rPr>
        <w:lastRenderedPageBreak/>
        <w:t xml:space="preserve"> </w:t>
      </w:r>
      <w:r w:rsidR="00CB179C" w:rsidRPr="00E2682D">
        <w:rPr>
          <w:rFonts w:asciiTheme="minorHAnsi" w:hAnsiTheme="minorHAnsi"/>
          <w:sz w:val="28"/>
          <w:szCs w:val="28"/>
        </w:rPr>
        <w:t>4.2</w:t>
      </w:r>
      <w:r w:rsidR="00CB179C" w:rsidRPr="00A36FC7">
        <w:rPr>
          <w:rFonts w:asciiTheme="minorHAnsi" w:hAnsiTheme="minorHAnsi"/>
          <w:i/>
          <w:sz w:val="28"/>
          <w:szCs w:val="28"/>
        </w:rPr>
        <w:t>.</w:t>
      </w:r>
      <w:r w:rsidR="00CB179C" w:rsidRPr="00A36FC7">
        <w:rPr>
          <w:rFonts w:asciiTheme="minorHAnsi" w:hAnsiTheme="minorHAnsi"/>
          <w:sz w:val="28"/>
          <w:szCs w:val="28"/>
        </w:rPr>
        <w:t>Основные средства, нематериальные активы и непроизведенные активы.</w:t>
      </w:r>
    </w:p>
    <w:p w:rsidR="00175BFD" w:rsidRPr="00A36FC7" w:rsidRDefault="00175BFD" w:rsidP="00450378">
      <w:pPr>
        <w:ind w:firstLine="709"/>
        <w:jc w:val="both"/>
        <w:rPr>
          <w:rFonts w:asciiTheme="minorHAnsi" w:hAnsiTheme="minorHAnsi"/>
          <w:sz w:val="28"/>
          <w:szCs w:val="28"/>
        </w:rPr>
      </w:pPr>
      <w:r w:rsidRPr="00A36FC7">
        <w:rPr>
          <w:rFonts w:asciiTheme="minorHAnsi" w:hAnsiTheme="minorHAnsi"/>
          <w:sz w:val="28"/>
          <w:szCs w:val="28"/>
        </w:rPr>
        <w:t>О</w:t>
      </w:r>
      <w:r w:rsidR="00EF002E" w:rsidRPr="00A36FC7">
        <w:rPr>
          <w:rFonts w:asciiTheme="minorHAnsi" w:hAnsiTheme="minorHAnsi"/>
          <w:sz w:val="28"/>
          <w:szCs w:val="28"/>
        </w:rPr>
        <w:t xml:space="preserve">сновные средства </w:t>
      </w:r>
      <w:r w:rsidRPr="00A36FC7">
        <w:rPr>
          <w:rFonts w:asciiTheme="minorHAnsi" w:hAnsiTheme="minorHAnsi"/>
          <w:sz w:val="28"/>
          <w:szCs w:val="28"/>
        </w:rPr>
        <w:t xml:space="preserve"> принимаются к учету по первоначальной стоимости (</w:t>
      </w:r>
      <w:r w:rsidRPr="00A36FC7">
        <w:rPr>
          <w:rFonts w:asciiTheme="minorHAnsi" w:hAnsiTheme="minorHAnsi"/>
          <w:iCs/>
          <w:color w:val="000000" w:themeColor="text1"/>
          <w:sz w:val="28"/>
          <w:szCs w:val="28"/>
        </w:rPr>
        <w:t>СГС «Концептуальные основы»).</w:t>
      </w:r>
    </w:p>
    <w:p w:rsidR="00CB179C" w:rsidRPr="00A36FC7" w:rsidRDefault="00175BFD" w:rsidP="00450378">
      <w:pPr>
        <w:ind w:firstLine="709"/>
        <w:jc w:val="both"/>
        <w:rPr>
          <w:rFonts w:asciiTheme="minorHAnsi" w:hAnsiTheme="minorHAnsi"/>
          <w:sz w:val="28"/>
          <w:szCs w:val="28"/>
        </w:rPr>
      </w:pPr>
      <w:r w:rsidRPr="00A36FC7">
        <w:rPr>
          <w:rFonts w:asciiTheme="minorHAnsi" w:hAnsiTheme="minorHAnsi"/>
          <w:sz w:val="28"/>
          <w:szCs w:val="28"/>
        </w:rPr>
        <w:t>Учет ОС производится с разделением на: недвижимое имущество, особо ценное движимое имущество, иное движимое имущество.</w:t>
      </w:r>
    </w:p>
    <w:p w:rsidR="00175BFD" w:rsidRPr="00A36FC7" w:rsidRDefault="00175BFD" w:rsidP="00450378">
      <w:pPr>
        <w:ind w:firstLine="709"/>
        <w:jc w:val="both"/>
        <w:rPr>
          <w:rFonts w:asciiTheme="minorHAnsi" w:hAnsiTheme="minorHAnsi"/>
          <w:sz w:val="28"/>
          <w:szCs w:val="28"/>
        </w:rPr>
      </w:pPr>
      <w:r w:rsidRPr="00A36FC7">
        <w:rPr>
          <w:rFonts w:asciiTheme="minorHAnsi" w:hAnsiTheme="minorHAnsi"/>
          <w:sz w:val="28"/>
          <w:szCs w:val="28"/>
        </w:rPr>
        <w:t>Списание объектов особо ценного движимого имущества производится после согласования с учредителем.</w:t>
      </w:r>
    </w:p>
    <w:p w:rsidR="00175BFD" w:rsidRPr="00A36FC7" w:rsidRDefault="00175BFD" w:rsidP="00450378">
      <w:pPr>
        <w:ind w:firstLine="709"/>
        <w:jc w:val="both"/>
        <w:rPr>
          <w:rFonts w:asciiTheme="minorHAnsi" w:hAnsiTheme="minorHAnsi"/>
          <w:sz w:val="28"/>
          <w:szCs w:val="28"/>
        </w:rPr>
      </w:pPr>
      <w:r w:rsidRPr="00A36FC7">
        <w:rPr>
          <w:rFonts w:asciiTheme="minorHAnsi" w:hAnsiTheme="minorHAnsi"/>
          <w:sz w:val="28"/>
          <w:szCs w:val="28"/>
        </w:rPr>
        <w:t>Начисление амортизации объектов основных сре</w:t>
      </w:r>
      <w:proofErr w:type="gramStart"/>
      <w:r w:rsidRPr="00A36FC7">
        <w:rPr>
          <w:rFonts w:asciiTheme="minorHAnsi" w:hAnsiTheme="minorHAnsi"/>
          <w:sz w:val="28"/>
          <w:szCs w:val="28"/>
        </w:rPr>
        <w:t>дст</w:t>
      </w:r>
      <w:r w:rsidR="009E4969" w:rsidRPr="00A36FC7">
        <w:rPr>
          <w:rFonts w:asciiTheme="minorHAnsi" w:hAnsiTheme="minorHAnsi"/>
          <w:sz w:val="28"/>
          <w:szCs w:val="28"/>
        </w:rPr>
        <w:t>в пр</w:t>
      </w:r>
      <w:proofErr w:type="gramEnd"/>
      <w:r w:rsidR="009E4969" w:rsidRPr="00A36FC7">
        <w:rPr>
          <w:rFonts w:asciiTheme="minorHAnsi" w:hAnsiTheme="minorHAnsi"/>
          <w:sz w:val="28"/>
          <w:szCs w:val="28"/>
        </w:rPr>
        <w:t>оизводится линейным методом (п.36 СГС «Основные средства»).</w:t>
      </w:r>
    </w:p>
    <w:p w:rsidR="00175BFD" w:rsidRPr="00A36FC7" w:rsidRDefault="009E4969" w:rsidP="00450378">
      <w:pPr>
        <w:ind w:firstLine="709"/>
        <w:jc w:val="both"/>
        <w:rPr>
          <w:rFonts w:asciiTheme="minorHAnsi" w:hAnsiTheme="minorHAnsi"/>
          <w:sz w:val="28"/>
          <w:szCs w:val="28"/>
        </w:rPr>
      </w:pPr>
      <w:r w:rsidRPr="00A36FC7">
        <w:rPr>
          <w:rFonts w:asciiTheme="minorHAnsi" w:hAnsiTheme="minorHAnsi"/>
          <w:sz w:val="28"/>
          <w:szCs w:val="28"/>
        </w:rPr>
        <w:t>Утверждены условия применения пунктов 27,28,40,41 СГС «Основные средства».</w:t>
      </w:r>
    </w:p>
    <w:p w:rsidR="00C7775F" w:rsidRPr="00A36FC7" w:rsidRDefault="00C7775F" w:rsidP="00450378">
      <w:pPr>
        <w:ind w:firstLine="709"/>
        <w:jc w:val="both"/>
        <w:rPr>
          <w:rFonts w:asciiTheme="minorHAnsi" w:hAnsiTheme="minorHAnsi"/>
          <w:sz w:val="28"/>
          <w:szCs w:val="28"/>
        </w:rPr>
      </w:pPr>
      <w:r w:rsidRPr="00A36FC7">
        <w:rPr>
          <w:rFonts w:asciiTheme="minorHAnsi" w:hAnsiTheme="minorHAnsi"/>
          <w:sz w:val="28"/>
          <w:szCs w:val="28"/>
        </w:rPr>
        <w:t>Пункты 27,28 (изменение первоначальной стоимости) не применяются при частичной замене или ремонте.</w:t>
      </w:r>
    </w:p>
    <w:p w:rsidR="00131FAB" w:rsidRPr="00D152C3" w:rsidRDefault="00131FAB" w:rsidP="00D152C3">
      <w:pPr>
        <w:ind w:firstLine="709"/>
        <w:jc w:val="both"/>
        <w:rPr>
          <w:rFonts w:asciiTheme="minorHAnsi" w:eastAsiaTheme="minorEastAsia" w:hAnsiTheme="minorHAnsi"/>
          <w:sz w:val="28"/>
          <w:szCs w:val="28"/>
          <w:lang w:eastAsia="ru-RU"/>
        </w:rPr>
      </w:pPr>
      <w:r w:rsidRPr="00A36FC7">
        <w:rPr>
          <w:rFonts w:asciiTheme="minorHAnsi" w:hAnsiTheme="minorHAnsi"/>
          <w:sz w:val="28"/>
          <w:szCs w:val="28"/>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независимо от их стоимости, присваивается уникальный инвентарный порядковый номер, который наносится на объект несмываемой краской или наклеивается  штрих код этого номера.</w:t>
      </w:r>
      <w:r w:rsidRPr="00A36FC7">
        <w:rPr>
          <w:rFonts w:asciiTheme="minorHAnsi" w:eastAsiaTheme="minorEastAsia" w:hAnsiTheme="minorHAnsi"/>
          <w:sz w:val="28"/>
          <w:szCs w:val="28"/>
          <w:lang w:eastAsia="ru-RU"/>
        </w:rPr>
        <w:t xml:space="preserve">               Присвоенный инвентарный номер не наносится на следующие объекты основных средств: транспортные средства, медицинский инструментарий</w:t>
      </w:r>
      <w:r w:rsidR="00D152C3">
        <w:rPr>
          <w:rFonts w:asciiTheme="minorHAnsi" w:eastAsiaTheme="minorEastAsia" w:hAnsiTheme="minorHAnsi"/>
          <w:sz w:val="28"/>
          <w:szCs w:val="28"/>
          <w:lang w:eastAsia="ru-RU"/>
        </w:rPr>
        <w:t xml:space="preserve"> </w:t>
      </w:r>
      <w:r w:rsidRPr="00D152C3">
        <w:rPr>
          <w:rFonts w:asciiTheme="minorHAnsi" w:eastAsiaTheme="minorEastAsia" w:hAnsiTheme="minorHAnsi"/>
          <w:iCs/>
          <w:sz w:val="28"/>
          <w:szCs w:val="28"/>
          <w:lang w:eastAsia="ru-RU"/>
        </w:rPr>
        <w:t>(</w:t>
      </w:r>
      <w:proofErr w:type="spellStart"/>
      <w:r w:rsidRPr="00D152C3">
        <w:rPr>
          <w:rFonts w:asciiTheme="minorHAnsi" w:hAnsiTheme="minorHAnsi"/>
        </w:rPr>
        <w:fldChar w:fldCharType="begin"/>
      </w:r>
      <w:r w:rsidRPr="00D152C3">
        <w:rPr>
          <w:rFonts w:asciiTheme="minorHAnsi" w:hAnsiTheme="minorHAnsi"/>
        </w:rPr>
        <w:instrText xml:space="preserve"> HYPERLINK "consultantplus://offline/ref=FE48CEF196A3938FDDA2EE3E79AA609F5CBCB9D738AF12C9DC933B7228B430F1DABA28E27B1E87CAK5UFG" </w:instrText>
      </w:r>
      <w:r w:rsidRPr="00D152C3">
        <w:rPr>
          <w:rFonts w:asciiTheme="minorHAnsi" w:hAnsiTheme="minorHAnsi"/>
        </w:rPr>
        <w:fldChar w:fldCharType="separate"/>
      </w:r>
      <w:r w:rsidRPr="00D152C3">
        <w:rPr>
          <w:rFonts w:asciiTheme="minorHAnsi" w:eastAsiaTheme="minorEastAsia" w:hAnsiTheme="minorHAnsi"/>
          <w:iCs/>
          <w:color w:val="000000" w:themeColor="text1"/>
          <w:sz w:val="28"/>
          <w:szCs w:val="28"/>
          <w:lang w:eastAsia="ru-RU"/>
        </w:rPr>
        <w:t>абз</w:t>
      </w:r>
      <w:proofErr w:type="spellEnd"/>
      <w:r w:rsidRPr="00D152C3">
        <w:rPr>
          <w:rFonts w:asciiTheme="minorHAnsi" w:eastAsiaTheme="minorEastAsia" w:hAnsiTheme="minorHAnsi"/>
          <w:iCs/>
          <w:color w:val="000000" w:themeColor="text1"/>
          <w:sz w:val="28"/>
          <w:szCs w:val="28"/>
          <w:lang w:eastAsia="ru-RU"/>
        </w:rPr>
        <w:t>. 2 п. 46</w:t>
      </w:r>
      <w:r w:rsidRPr="00D152C3">
        <w:rPr>
          <w:rFonts w:asciiTheme="minorHAnsi" w:eastAsiaTheme="minorEastAsia" w:hAnsiTheme="minorHAnsi"/>
          <w:iCs/>
          <w:color w:val="000000" w:themeColor="text1"/>
          <w:sz w:val="28"/>
          <w:szCs w:val="28"/>
          <w:lang w:eastAsia="ru-RU"/>
        </w:rPr>
        <w:fldChar w:fldCharType="end"/>
      </w:r>
      <w:r w:rsidRPr="00D152C3">
        <w:rPr>
          <w:rFonts w:asciiTheme="minorHAnsi" w:eastAsiaTheme="minorEastAsia" w:hAnsiTheme="minorHAnsi"/>
          <w:iCs/>
          <w:color w:val="000000" w:themeColor="text1"/>
          <w:sz w:val="28"/>
          <w:szCs w:val="28"/>
          <w:lang w:eastAsia="ru-RU"/>
        </w:rPr>
        <w:t xml:space="preserve"> Инструкции № 157н</w:t>
      </w:r>
      <w:r w:rsidR="00C7775F" w:rsidRPr="00D152C3">
        <w:rPr>
          <w:rFonts w:asciiTheme="minorHAnsi" w:eastAsiaTheme="minorEastAsia" w:hAnsiTheme="minorHAnsi"/>
          <w:iCs/>
          <w:color w:val="000000" w:themeColor="text1"/>
          <w:sz w:val="28"/>
          <w:szCs w:val="28"/>
          <w:lang w:eastAsia="ru-RU"/>
        </w:rPr>
        <w:t>,</w:t>
      </w:r>
      <w:r w:rsidR="00C7775F" w:rsidRPr="00D152C3">
        <w:rPr>
          <w:rFonts w:asciiTheme="minorHAnsi" w:hAnsiTheme="minorHAnsi"/>
          <w:sz w:val="28"/>
          <w:szCs w:val="28"/>
        </w:rPr>
        <w:t xml:space="preserve"> п.9 СГС «Основные средства»</w:t>
      </w:r>
      <w:r w:rsidRPr="00D152C3">
        <w:rPr>
          <w:rFonts w:asciiTheme="minorHAnsi" w:eastAsiaTheme="minorEastAsia" w:hAnsiTheme="minorHAnsi"/>
          <w:iCs/>
          <w:sz w:val="28"/>
          <w:szCs w:val="28"/>
          <w:lang w:eastAsia="ru-RU"/>
        </w:rPr>
        <w:t>)</w:t>
      </w:r>
      <w:r w:rsidR="00C7775F" w:rsidRPr="00D152C3">
        <w:rPr>
          <w:rFonts w:asciiTheme="minorHAnsi" w:eastAsiaTheme="minorEastAsia" w:hAnsiTheme="minorHAnsi"/>
          <w:iCs/>
          <w:sz w:val="28"/>
          <w:szCs w:val="28"/>
          <w:lang w:eastAsia="ru-RU"/>
        </w:rPr>
        <w:t>.</w:t>
      </w:r>
    </w:p>
    <w:p w:rsidR="00A36FC7" w:rsidRPr="00D152C3" w:rsidRDefault="00A36FC7" w:rsidP="00D152C3">
      <w:pPr>
        <w:pStyle w:val="ConsPlusNormal"/>
        <w:ind w:firstLine="709"/>
        <w:jc w:val="both"/>
        <w:rPr>
          <w:rFonts w:asciiTheme="minorHAnsi" w:hAnsiTheme="minorHAnsi"/>
          <w:sz w:val="28"/>
          <w:szCs w:val="28"/>
        </w:rPr>
      </w:pPr>
      <w:r w:rsidRPr="00A36FC7">
        <w:rPr>
          <w:rFonts w:asciiTheme="minorHAnsi" w:hAnsiTheme="minorHAnsi"/>
          <w:sz w:val="28"/>
          <w:szCs w:val="28"/>
        </w:rPr>
        <w:t>Приведен перечень</w:t>
      </w:r>
      <w:r w:rsidR="0093594C">
        <w:rPr>
          <w:rFonts w:asciiTheme="minorHAnsi" w:hAnsiTheme="minorHAnsi"/>
          <w:sz w:val="28"/>
          <w:szCs w:val="28"/>
        </w:rPr>
        <w:t xml:space="preserve"> условий</w:t>
      </w:r>
      <w:r w:rsidRPr="00A36FC7">
        <w:rPr>
          <w:rFonts w:asciiTheme="minorHAnsi" w:hAnsiTheme="minorHAnsi"/>
          <w:sz w:val="28"/>
          <w:szCs w:val="28"/>
        </w:rPr>
        <w:t>, когда проведение инвентаризации обязательно</w:t>
      </w:r>
      <w:proofErr w:type="gramStart"/>
      <w:r w:rsidRPr="00A36FC7">
        <w:rPr>
          <w:rFonts w:asciiTheme="minorHAnsi" w:hAnsiTheme="minorHAnsi"/>
          <w:sz w:val="28"/>
          <w:szCs w:val="28"/>
        </w:rPr>
        <w:t>.</w:t>
      </w:r>
      <w:proofErr w:type="gramEnd"/>
      <w:r w:rsidR="00320BE8">
        <w:rPr>
          <w:rFonts w:asciiTheme="minorHAnsi" w:hAnsiTheme="minorHAnsi"/>
          <w:sz w:val="28"/>
          <w:szCs w:val="28"/>
        </w:rPr>
        <w:t xml:space="preserve"> </w:t>
      </w:r>
      <w:r w:rsidRPr="00A36FC7">
        <w:rPr>
          <w:rFonts w:asciiTheme="minorHAnsi" w:hAnsiTheme="minorHAnsi"/>
          <w:color w:val="000000" w:themeColor="text1"/>
          <w:sz w:val="28"/>
          <w:szCs w:val="28"/>
        </w:rPr>
        <w:t>(</w:t>
      </w:r>
      <w:hyperlink r:id="rId20" w:history="1">
        <w:proofErr w:type="gramStart"/>
        <w:r w:rsidRPr="00A36FC7">
          <w:rPr>
            <w:rFonts w:asciiTheme="minorHAnsi" w:hAnsiTheme="minorHAnsi"/>
            <w:color w:val="000000" w:themeColor="text1"/>
            <w:sz w:val="28"/>
            <w:szCs w:val="28"/>
          </w:rPr>
          <w:t>с</w:t>
        </w:r>
        <w:proofErr w:type="gramEnd"/>
        <w:r w:rsidRPr="00A36FC7">
          <w:rPr>
            <w:rFonts w:asciiTheme="minorHAnsi" w:hAnsiTheme="minorHAnsi"/>
            <w:color w:val="000000" w:themeColor="text1"/>
            <w:sz w:val="28"/>
            <w:szCs w:val="28"/>
          </w:rPr>
          <w:t>т. 11</w:t>
        </w:r>
      </w:hyperlink>
      <w:r w:rsidRPr="00A36FC7">
        <w:rPr>
          <w:rFonts w:asciiTheme="minorHAnsi" w:hAnsiTheme="minorHAnsi"/>
          <w:color w:val="000000" w:themeColor="text1"/>
          <w:sz w:val="28"/>
          <w:szCs w:val="28"/>
        </w:rPr>
        <w:t xml:space="preserve">  402 ФЗ, </w:t>
      </w:r>
      <w:hyperlink r:id="rId21" w:history="1">
        <w:r w:rsidRPr="00A36FC7">
          <w:rPr>
            <w:rFonts w:asciiTheme="minorHAnsi" w:hAnsiTheme="minorHAnsi"/>
            <w:color w:val="000000" w:themeColor="text1"/>
            <w:sz w:val="28"/>
            <w:szCs w:val="28"/>
          </w:rPr>
          <w:t>п. 79 разд. VIII</w:t>
        </w:r>
      </w:hyperlink>
      <w:r w:rsidRPr="00A36FC7">
        <w:rPr>
          <w:rFonts w:asciiTheme="minorHAnsi" w:hAnsiTheme="minorHAnsi"/>
          <w:sz w:val="28"/>
          <w:szCs w:val="28"/>
        </w:rPr>
        <w:t xml:space="preserve"> ФСБУ "Концептуальные основы"</w:t>
      </w:r>
      <w:r>
        <w:rPr>
          <w:rFonts w:asciiTheme="minorHAnsi" w:hAnsiTheme="minorHAnsi"/>
        </w:rPr>
        <w:t>).</w:t>
      </w:r>
      <w:r w:rsidRPr="00A36FC7">
        <w:rPr>
          <w:rFonts w:asciiTheme="minorHAnsi" w:hAnsiTheme="minorHAnsi"/>
        </w:rPr>
        <w:t xml:space="preserve"> </w:t>
      </w:r>
    </w:p>
    <w:p w:rsidR="007579A7" w:rsidRPr="00A36FC7" w:rsidRDefault="007579A7" w:rsidP="00450378">
      <w:pPr>
        <w:widowControl w:val="0"/>
        <w:autoSpaceDE w:val="0"/>
        <w:autoSpaceDN w:val="0"/>
        <w:adjustRightInd w:val="0"/>
        <w:ind w:firstLine="709"/>
        <w:jc w:val="both"/>
        <w:rPr>
          <w:rFonts w:asciiTheme="minorHAnsi" w:eastAsiaTheme="minorEastAsia" w:hAnsiTheme="minorHAnsi"/>
          <w:sz w:val="28"/>
          <w:szCs w:val="28"/>
          <w:lang w:eastAsia="ru-RU"/>
        </w:rPr>
      </w:pPr>
      <w:r w:rsidRPr="00A36FC7">
        <w:rPr>
          <w:rFonts w:asciiTheme="minorHAnsi" w:eastAsiaTheme="minorEastAsia" w:hAnsiTheme="minorHAnsi"/>
          <w:iCs/>
          <w:sz w:val="28"/>
          <w:szCs w:val="28"/>
          <w:lang w:eastAsia="ru-RU"/>
        </w:rPr>
        <w:t xml:space="preserve">Инвентаризация </w:t>
      </w:r>
      <w:r w:rsidR="0093594C">
        <w:rPr>
          <w:rFonts w:asciiTheme="minorHAnsi" w:eastAsiaTheme="minorEastAsia" w:hAnsiTheme="minorHAnsi"/>
          <w:iCs/>
          <w:sz w:val="28"/>
          <w:szCs w:val="28"/>
          <w:lang w:eastAsia="ru-RU"/>
        </w:rPr>
        <w:t xml:space="preserve">основных средств, </w:t>
      </w:r>
      <w:r w:rsidR="00A36FC7">
        <w:rPr>
          <w:rFonts w:asciiTheme="minorHAnsi" w:eastAsiaTheme="minorEastAsia" w:hAnsiTheme="minorHAnsi"/>
          <w:iCs/>
          <w:sz w:val="28"/>
          <w:szCs w:val="28"/>
          <w:lang w:eastAsia="ru-RU"/>
        </w:rPr>
        <w:t>перед составлением годовой отчетности</w:t>
      </w:r>
      <w:r w:rsidR="0093594C">
        <w:rPr>
          <w:rFonts w:asciiTheme="minorHAnsi" w:eastAsiaTheme="minorEastAsia" w:hAnsiTheme="minorHAnsi"/>
          <w:iCs/>
          <w:sz w:val="28"/>
          <w:szCs w:val="28"/>
          <w:lang w:eastAsia="ru-RU"/>
        </w:rPr>
        <w:t>,</w:t>
      </w:r>
      <w:r w:rsidR="00A36FC7">
        <w:rPr>
          <w:rFonts w:asciiTheme="minorHAnsi" w:eastAsiaTheme="minorEastAsia" w:hAnsiTheme="minorHAnsi"/>
          <w:iCs/>
          <w:sz w:val="28"/>
          <w:szCs w:val="28"/>
          <w:lang w:eastAsia="ru-RU"/>
        </w:rPr>
        <w:t xml:space="preserve"> </w:t>
      </w:r>
      <w:r w:rsidR="0093594C">
        <w:rPr>
          <w:rFonts w:asciiTheme="minorHAnsi" w:eastAsiaTheme="minorEastAsia" w:hAnsiTheme="minorHAnsi"/>
          <w:iCs/>
          <w:sz w:val="28"/>
          <w:szCs w:val="28"/>
          <w:lang w:eastAsia="ru-RU"/>
        </w:rPr>
        <w:t xml:space="preserve">проводится не реже, чем  один </w:t>
      </w:r>
      <w:r w:rsidRPr="00A36FC7">
        <w:rPr>
          <w:rFonts w:asciiTheme="minorHAnsi" w:eastAsiaTheme="minorEastAsia" w:hAnsiTheme="minorHAnsi"/>
          <w:iCs/>
          <w:sz w:val="28"/>
          <w:szCs w:val="28"/>
          <w:lang w:eastAsia="ru-RU"/>
        </w:rPr>
        <w:t xml:space="preserve">раз в три года. </w:t>
      </w:r>
    </w:p>
    <w:p w:rsidR="00A727D4" w:rsidRPr="00A36FC7" w:rsidRDefault="00320BE8" w:rsidP="00320BE8">
      <w:pPr>
        <w:jc w:val="both"/>
        <w:rPr>
          <w:rFonts w:asciiTheme="minorHAnsi" w:eastAsiaTheme="minorHAnsi" w:hAnsiTheme="minorHAnsi"/>
          <w:sz w:val="28"/>
          <w:szCs w:val="28"/>
        </w:rPr>
      </w:pPr>
      <w:r>
        <w:rPr>
          <w:rFonts w:asciiTheme="minorHAnsi" w:hAnsiTheme="minorHAnsi"/>
          <w:i/>
          <w:sz w:val="28"/>
          <w:szCs w:val="28"/>
        </w:rPr>
        <w:t xml:space="preserve">         </w:t>
      </w:r>
      <w:r w:rsidR="00D53E35" w:rsidRPr="00A36FC7">
        <w:rPr>
          <w:rFonts w:asciiTheme="minorHAnsi" w:hAnsiTheme="minorHAnsi"/>
          <w:i/>
          <w:sz w:val="28"/>
          <w:szCs w:val="28"/>
        </w:rPr>
        <w:t xml:space="preserve"> </w:t>
      </w:r>
      <w:r w:rsidR="0024331A" w:rsidRPr="00E2682D">
        <w:rPr>
          <w:rFonts w:asciiTheme="minorHAnsi" w:hAnsiTheme="minorHAnsi"/>
          <w:sz w:val="28"/>
          <w:szCs w:val="28"/>
        </w:rPr>
        <w:t>4.3</w:t>
      </w:r>
      <w:r w:rsidR="0024331A" w:rsidRPr="00A36FC7">
        <w:rPr>
          <w:rFonts w:asciiTheme="minorHAnsi" w:hAnsiTheme="minorHAnsi"/>
          <w:sz w:val="28"/>
          <w:szCs w:val="28"/>
        </w:rPr>
        <w:t xml:space="preserve">. </w:t>
      </w:r>
      <w:r w:rsidR="00A727D4" w:rsidRPr="00A36FC7">
        <w:rPr>
          <w:rFonts w:asciiTheme="minorHAnsi" w:eastAsiaTheme="minorHAnsi" w:hAnsiTheme="minorHAnsi"/>
          <w:sz w:val="28"/>
          <w:szCs w:val="28"/>
        </w:rPr>
        <w:t>Нематериальные активы.</w:t>
      </w:r>
    </w:p>
    <w:p w:rsidR="00D638D0" w:rsidRPr="00A36FC7" w:rsidRDefault="00D638D0" w:rsidP="00450378">
      <w:pPr>
        <w:ind w:firstLine="709"/>
        <w:jc w:val="both"/>
        <w:rPr>
          <w:rFonts w:asciiTheme="minorHAnsi" w:hAnsiTheme="minorHAnsi"/>
          <w:sz w:val="28"/>
          <w:szCs w:val="28"/>
        </w:rPr>
      </w:pPr>
      <w:r w:rsidRPr="00A36FC7">
        <w:rPr>
          <w:rFonts w:asciiTheme="minorHAnsi" w:eastAsiaTheme="minorHAnsi" w:hAnsiTheme="minorHAnsi"/>
          <w:sz w:val="28"/>
          <w:szCs w:val="28"/>
        </w:rPr>
        <w:t>Определен порядок определения стоимостных оценок нематериальных активов, полученных в результате необменных операций  (письмо Минфина России от 30.11.2020 № 02-07-07/104384</w:t>
      </w:r>
      <w:r w:rsidR="00D152C3">
        <w:rPr>
          <w:rFonts w:asciiTheme="minorHAnsi" w:eastAsiaTheme="minorHAnsi" w:hAnsiTheme="minorHAnsi"/>
          <w:sz w:val="28"/>
          <w:szCs w:val="28"/>
        </w:rPr>
        <w:t>)</w:t>
      </w:r>
      <w:r w:rsidRPr="00A36FC7">
        <w:rPr>
          <w:rFonts w:asciiTheme="minorHAnsi" w:eastAsiaTheme="minorHAnsi" w:hAnsiTheme="minorHAnsi"/>
          <w:sz w:val="28"/>
          <w:szCs w:val="28"/>
        </w:rPr>
        <w:t>.</w:t>
      </w:r>
    </w:p>
    <w:p w:rsidR="00A727D4" w:rsidRPr="00A36FC7" w:rsidRDefault="006C21BF" w:rsidP="00450378">
      <w:pPr>
        <w:ind w:firstLine="709"/>
        <w:jc w:val="both"/>
        <w:rPr>
          <w:rFonts w:asciiTheme="minorHAnsi" w:hAnsiTheme="minorHAnsi"/>
          <w:sz w:val="28"/>
          <w:szCs w:val="28"/>
        </w:rPr>
      </w:pPr>
      <w:r w:rsidRPr="00A36FC7">
        <w:rPr>
          <w:rFonts w:asciiTheme="minorHAnsi" w:hAnsiTheme="minorHAnsi"/>
          <w:sz w:val="28"/>
          <w:szCs w:val="28"/>
        </w:rPr>
        <w:t>Выбран  линейный метод начисления амортизации нематериальных активов.</w:t>
      </w:r>
      <w:r w:rsidRPr="00A36FC7">
        <w:rPr>
          <w:rFonts w:asciiTheme="minorHAnsi" w:eastAsiaTheme="minorHAnsi" w:hAnsiTheme="minorHAnsi"/>
          <w:sz w:val="28"/>
          <w:szCs w:val="28"/>
        </w:rPr>
        <w:t xml:space="preserve"> В целях </w:t>
      </w:r>
      <w:proofErr w:type="gramStart"/>
      <w:r w:rsidRPr="00A36FC7">
        <w:rPr>
          <w:rFonts w:asciiTheme="minorHAnsi" w:eastAsiaTheme="minorHAnsi" w:hAnsiTheme="minorHAnsi"/>
          <w:sz w:val="28"/>
          <w:szCs w:val="28"/>
        </w:rPr>
        <w:t>расчета сумм амортизации объектов нематериального актива</w:t>
      </w:r>
      <w:proofErr w:type="gramEnd"/>
      <w:r w:rsidRPr="00A36FC7">
        <w:rPr>
          <w:rFonts w:asciiTheme="minorHAnsi" w:eastAsiaTheme="minorHAnsi" w:hAnsiTheme="minorHAnsi"/>
          <w:sz w:val="28"/>
          <w:szCs w:val="28"/>
        </w:rPr>
        <w:t xml:space="preserve">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w:t>
      </w:r>
    </w:p>
    <w:p w:rsidR="006C21BF" w:rsidRDefault="006C21BF" w:rsidP="00450378">
      <w:pPr>
        <w:autoSpaceDE w:val="0"/>
        <w:autoSpaceDN w:val="0"/>
        <w:adjustRightInd w:val="0"/>
        <w:ind w:firstLine="709"/>
        <w:jc w:val="both"/>
        <w:rPr>
          <w:rFonts w:asciiTheme="minorHAnsi" w:eastAsiaTheme="minorHAnsi" w:hAnsiTheme="minorHAnsi"/>
          <w:sz w:val="28"/>
          <w:szCs w:val="28"/>
        </w:rPr>
      </w:pPr>
      <w:r w:rsidRPr="00A36FC7">
        <w:rPr>
          <w:rFonts w:asciiTheme="minorHAnsi" w:eastAsiaTheme="minorHAnsi" w:hAnsiTheme="minorHAnsi"/>
          <w:sz w:val="28"/>
          <w:szCs w:val="28"/>
        </w:rPr>
        <w:t>Аналитический учет объектов нематериальных активов ведется в Инвентарной карточке</w:t>
      </w:r>
      <w:r w:rsidR="0093594C">
        <w:rPr>
          <w:rFonts w:asciiTheme="minorHAnsi" w:eastAsiaTheme="minorHAnsi" w:hAnsiTheme="minorHAnsi"/>
          <w:sz w:val="28"/>
          <w:szCs w:val="28"/>
        </w:rPr>
        <w:t>.</w:t>
      </w:r>
    </w:p>
    <w:p w:rsidR="00A36FC7" w:rsidRDefault="00A36FC7" w:rsidP="00450378">
      <w:pPr>
        <w:pStyle w:val="ConsPlusNormal"/>
        <w:ind w:firstLine="709"/>
        <w:jc w:val="both"/>
        <w:rPr>
          <w:sz w:val="28"/>
          <w:szCs w:val="28"/>
        </w:rPr>
      </w:pPr>
      <w:r w:rsidRPr="00A36FC7">
        <w:rPr>
          <w:sz w:val="28"/>
          <w:szCs w:val="28"/>
        </w:rPr>
        <w:t xml:space="preserve">Признание объектов бухгалтерского учета, ранее не признававшихся в составе нематериальных активов и  отраженных на </w:t>
      </w:r>
      <w:proofErr w:type="spellStart"/>
      <w:r w:rsidRPr="00A36FC7">
        <w:rPr>
          <w:sz w:val="28"/>
          <w:szCs w:val="28"/>
        </w:rPr>
        <w:t>забалансовом</w:t>
      </w:r>
      <w:proofErr w:type="spellEnd"/>
      <w:r w:rsidRPr="00A36FC7">
        <w:rPr>
          <w:sz w:val="28"/>
          <w:szCs w:val="28"/>
        </w:rPr>
        <w:t xml:space="preserve"> учете, в составе группы нефинансовых активов "Нематериальные активы" (согласно </w:t>
      </w:r>
      <w:r w:rsidR="004206D0">
        <w:rPr>
          <w:sz w:val="28"/>
          <w:szCs w:val="28"/>
        </w:rPr>
        <w:t>СГС</w:t>
      </w:r>
      <w:r w:rsidR="00007E82">
        <w:rPr>
          <w:sz w:val="28"/>
          <w:szCs w:val="28"/>
        </w:rPr>
        <w:t xml:space="preserve"> </w:t>
      </w:r>
      <w:r w:rsidRPr="00A36FC7">
        <w:rPr>
          <w:sz w:val="28"/>
          <w:szCs w:val="28"/>
        </w:rPr>
        <w:t>"Нематериальные активы") осуществляется операциями 2021 года</w:t>
      </w:r>
      <w:r>
        <w:rPr>
          <w:sz w:val="28"/>
          <w:szCs w:val="28"/>
        </w:rPr>
        <w:t>.</w:t>
      </w:r>
    </w:p>
    <w:p w:rsidR="00007E82" w:rsidRDefault="00007E82" w:rsidP="00450378">
      <w:pPr>
        <w:pStyle w:val="ConsPlusNormal"/>
        <w:ind w:firstLine="709"/>
        <w:jc w:val="both"/>
        <w:rPr>
          <w:sz w:val="28"/>
          <w:szCs w:val="28"/>
        </w:rPr>
      </w:pPr>
      <w:r w:rsidRPr="00007E82">
        <w:rPr>
          <w:sz w:val="28"/>
          <w:szCs w:val="28"/>
        </w:rPr>
        <w:lastRenderedPageBreak/>
        <w:t xml:space="preserve">Информация об объектах нематериальных активов подлежит обязательному раскрытию в бухгалтерской (финансовой) отчетности субъекта учета согласно </w:t>
      </w:r>
      <w:hyperlink r:id="rId22" w:history="1">
        <w:r w:rsidRPr="00D152C3">
          <w:rPr>
            <w:color w:val="000000" w:themeColor="text1"/>
            <w:sz w:val="28"/>
            <w:szCs w:val="28"/>
          </w:rPr>
          <w:t>пунктам 44</w:t>
        </w:r>
      </w:hyperlink>
      <w:r w:rsidRPr="00D152C3">
        <w:rPr>
          <w:color w:val="000000" w:themeColor="text1"/>
          <w:sz w:val="28"/>
          <w:szCs w:val="28"/>
        </w:rPr>
        <w:t xml:space="preserve"> - </w:t>
      </w:r>
      <w:hyperlink r:id="rId23" w:history="1">
        <w:r w:rsidRPr="00D152C3">
          <w:rPr>
            <w:color w:val="000000" w:themeColor="text1"/>
            <w:sz w:val="28"/>
            <w:szCs w:val="28"/>
          </w:rPr>
          <w:t>48</w:t>
        </w:r>
      </w:hyperlink>
      <w:r w:rsidRPr="00D152C3">
        <w:rPr>
          <w:color w:val="000000" w:themeColor="text1"/>
          <w:sz w:val="28"/>
          <w:szCs w:val="28"/>
        </w:rPr>
        <w:t xml:space="preserve"> СГС</w:t>
      </w:r>
      <w:r w:rsidRPr="00007E82">
        <w:rPr>
          <w:sz w:val="28"/>
          <w:szCs w:val="28"/>
        </w:rPr>
        <w:t xml:space="preserve"> "Нематериальные активы".</w:t>
      </w:r>
    </w:p>
    <w:p w:rsidR="00007E82" w:rsidRPr="00007E82" w:rsidRDefault="00007E82" w:rsidP="00450378">
      <w:pPr>
        <w:widowControl w:val="0"/>
        <w:autoSpaceDE w:val="0"/>
        <w:autoSpaceDN w:val="0"/>
        <w:adjustRightInd w:val="0"/>
        <w:ind w:firstLine="709"/>
        <w:jc w:val="both"/>
        <w:rPr>
          <w:sz w:val="28"/>
          <w:szCs w:val="28"/>
        </w:rPr>
      </w:pPr>
      <w:r w:rsidRPr="00A36FC7">
        <w:rPr>
          <w:rFonts w:asciiTheme="minorHAnsi" w:eastAsiaTheme="minorEastAsia" w:hAnsiTheme="minorHAnsi"/>
          <w:iCs/>
          <w:sz w:val="28"/>
          <w:szCs w:val="28"/>
          <w:lang w:eastAsia="ru-RU"/>
        </w:rPr>
        <w:t xml:space="preserve">Инвентаризация </w:t>
      </w:r>
      <w:r>
        <w:rPr>
          <w:rFonts w:asciiTheme="minorHAnsi" w:eastAsiaTheme="minorEastAsia" w:hAnsiTheme="minorHAnsi"/>
          <w:iCs/>
          <w:sz w:val="28"/>
          <w:szCs w:val="28"/>
          <w:lang w:eastAsia="ru-RU"/>
        </w:rPr>
        <w:t xml:space="preserve">перед составлением годовой отчетности нематериальных активов </w:t>
      </w:r>
      <w:r w:rsidRPr="00A36FC7">
        <w:rPr>
          <w:rFonts w:asciiTheme="minorHAnsi" w:eastAsiaTheme="minorEastAsia" w:hAnsiTheme="minorHAnsi"/>
          <w:iCs/>
          <w:sz w:val="28"/>
          <w:szCs w:val="28"/>
          <w:lang w:eastAsia="ru-RU"/>
        </w:rPr>
        <w:t xml:space="preserve"> проводится не реже, чем  </w:t>
      </w:r>
      <w:r w:rsidR="0093594C">
        <w:rPr>
          <w:rFonts w:asciiTheme="minorHAnsi" w:eastAsiaTheme="minorEastAsia" w:hAnsiTheme="minorHAnsi"/>
          <w:iCs/>
          <w:sz w:val="28"/>
          <w:szCs w:val="28"/>
          <w:lang w:eastAsia="ru-RU"/>
        </w:rPr>
        <w:t>один</w:t>
      </w:r>
      <w:r w:rsidRPr="00A36FC7">
        <w:rPr>
          <w:rFonts w:asciiTheme="minorHAnsi" w:eastAsiaTheme="minorEastAsia" w:hAnsiTheme="minorHAnsi"/>
          <w:iCs/>
          <w:sz w:val="28"/>
          <w:szCs w:val="28"/>
          <w:lang w:eastAsia="ru-RU"/>
        </w:rPr>
        <w:t xml:space="preserve"> раз в три года. </w:t>
      </w:r>
    </w:p>
    <w:p w:rsidR="006C21BF" w:rsidRPr="00A36FC7" w:rsidRDefault="006C21BF" w:rsidP="00450378">
      <w:pPr>
        <w:autoSpaceDE w:val="0"/>
        <w:autoSpaceDN w:val="0"/>
        <w:adjustRightInd w:val="0"/>
        <w:ind w:firstLine="709"/>
        <w:jc w:val="both"/>
        <w:rPr>
          <w:rFonts w:asciiTheme="minorHAnsi" w:eastAsiaTheme="minorHAnsi" w:hAnsiTheme="minorHAnsi"/>
          <w:b/>
          <w:bCs/>
          <w:sz w:val="28"/>
          <w:szCs w:val="28"/>
        </w:rPr>
      </w:pPr>
      <w:r w:rsidRPr="00E2682D">
        <w:rPr>
          <w:rFonts w:asciiTheme="minorHAnsi" w:eastAsiaTheme="minorHAnsi" w:hAnsiTheme="minorHAnsi"/>
          <w:sz w:val="28"/>
          <w:szCs w:val="28"/>
        </w:rPr>
        <w:t>4.4.</w:t>
      </w:r>
      <w:r w:rsidRPr="00A36FC7">
        <w:rPr>
          <w:rFonts w:asciiTheme="minorHAnsi" w:eastAsiaTheme="minorHAnsi" w:hAnsiTheme="minorHAnsi"/>
          <w:sz w:val="28"/>
          <w:szCs w:val="28"/>
        </w:rPr>
        <w:t xml:space="preserve"> </w:t>
      </w:r>
      <w:r w:rsidRPr="00A36FC7">
        <w:rPr>
          <w:rFonts w:asciiTheme="minorHAnsi" w:eastAsiaTheme="minorHAnsi" w:hAnsiTheme="minorHAnsi"/>
          <w:bCs/>
          <w:sz w:val="28"/>
          <w:szCs w:val="28"/>
        </w:rPr>
        <w:t>Непроизведенные активы.</w:t>
      </w:r>
    </w:p>
    <w:p w:rsidR="00007E82" w:rsidRPr="00A36FC7" w:rsidRDefault="006C21BF" w:rsidP="00450378">
      <w:pPr>
        <w:autoSpaceDE w:val="0"/>
        <w:autoSpaceDN w:val="0"/>
        <w:adjustRightInd w:val="0"/>
        <w:ind w:firstLine="709"/>
        <w:jc w:val="both"/>
        <w:rPr>
          <w:rFonts w:asciiTheme="minorHAnsi" w:eastAsiaTheme="minorHAnsi" w:hAnsiTheme="minorHAnsi"/>
          <w:sz w:val="28"/>
          <w:szCs w:val="28"/>
        </w:rPr>
      </w:pPr>
      <w:r w:rsidRPr="00E2682D">
        <w:rPr>
          <w:rFonts w:asciiTheme="minorHAnsi" w:eastAsiaTheme="minorHAnsi" w:hAnsiTheme="minorHAnsi"/>
          <w:sz w:val="28"/>
          <w:szCs w:val="28"/>
        </w:rPr>
        <w:t>4.4.1.</w:t>
      </w:r>
      <w:r w:rsidRPr="00A36FC7">
        <w:rPr>
          <w:rFonts w:asciiTheme="minorHAnsi" w:eastAsiaTheme="minorHAnsi" w:hAnsiTheme="minorHAnsi"/>
          <w:sz w:val="28"/>
          <w:szCs w:val="28"/>
        </w:rPr>
        <w:t xml:space="preserve"> </w:t>
      </w:r>
      <w:proofErr w:type="gramStart"/>
      <w:r w:rsidR="00007E82">
        <w:rPr>
          <w:rFonts w:asciiTheme="minorHAnsi" w:eastAsiaTheme="minorHAnsi" w:hAnsiTheme="minorHAnsi"/>
          <w:sz w:val="28"/>
          <w:szCs w:val="28"/>
        </w:rPr>
        <w:t>О</w:t>
      </w:r>
      <w:r w:rsidRPr="00A36FC7">
        <w:rPr>
          <w:rFonts w:asciiTheme="minorHAnsi" w:eastAsiaTheme="minorHAnsi" w:hAnsiTheme="minorHAnsi"/>
          <w:sz w:val="28"/>
          <w:szCs w:val="28"/>
        </w:rPr>
        <w:t>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w:t>
      </w:r>
      <w:r w:rsidR="00007E82">
        <w:rPr>
          <w:rFonts w:asciiTheme="minorHAnsi" w:eastAsiaTheme="minorHAnsi" w:hAnsiTheme="minorHAnsi"/>
          <w:sz w:val="28"/>
          <w:szCs w:val="28"/>
        </w:rPr>
        <w:t>,</w:t>
      </w:r>
      <w:r w:rsidR="00007E82" w:rsidRPr="00007E82">
        <w:rPr>
          <w:rFonts w:asciiTheme="minorHAnsi" w:eastAsiaTheme="minorHAnsi" w:hAnsiTheme="minorHAnsi"/>
          <w:sz w:val="28"/>
          <w:szCs w:val="28"/>
        </w:rPr>
        <w:t xml:space="preserve"> </w:t>
      </w:r>
      <w:r w:rsidR="00007E82" w:rsidRPr="00A36FC7">
        <w:rPr>
          <w:rFonts w:asciiTheme="minorHAnsi" w:eastAsiaTheme="minorHAnsi" w:hAnsiTheme="minorHAnsi"/>
          <w:sz w:val="28"/>
          <w:szCs w:val="28"/>
        </w:rPr>
        <w:t>за исключением земельных участков, отражаются в бухгалтерском учете по их первоначальной стоимости в момент вовлечения их в экономический (хозяйственный) оборот.</w:t>
      </w:r>
      <w:proofErr w:type="gramEnd"/>
    </w:p>
    <w:p w:rsidR="006C21BF" w:rsidRDefault="006C21BF" w:rsidP="00450378">
      <w:pPr>
        <w:autoSpaceDE w:val="0"/>
        <w:autoSpaceDN w:val="0"/>
        <w:adjustRightInd w:val="0"/>
        <w:ind w:firstLine="709"/>
        <w:jc w:val="both"/>
        <w:rPr>
          <w:rFonts w:asciiTheme="minorHAnsi" w:eastAsiaTheme="minorHAnsi" w:hAnsiTheme="minorHAnsi"/>
          <w:sz w:val="28"/>
          <w:szCs w:val="28"/>
        </w:rPr>
      </w:pPr>
      <w:r w:rsidRPr="00A36FC7">
        <w:rPr>
          <w:rFonts w:asciiTheme="minorHAnsi" w:eastAsiaTheme="minorHAnsi" w:hAnsiTheme="minorHAnsi"/>
          <w:sz w:val="28"/>
          <w:szCs w:val="28"/>
        </w:rPr>
        <w:t>Основание: п.6 СГС «Непроизведенные активы».</w:t>
      </w:r>
    </w:p>
    <w:p w:rsidR="00007E82" w:rsidRDefault="006C21BF" w:rsidP="00450378">
      <w:pPr>
        <w:autoSpaceDE w:val="0"/>
        <w:autoSpaceDN w:val="0"/>
        <w:adjustRightInd w:val="0"/>
        <w:ind w:firstLine="709"/>
        <w:jc w:val="both"/>
        <w:rPr>
          <w:rFonts w:asciiTheme="minorHAnsi" w:eastAsiaTheme="minorHAnsi" w:hAnsiTheme="minorHAnsi"/>
          <w:sz w:val="28"/>
          <w:szCs w:val="28"/>
        </w:rPr>
      </w:pPr>
      <w:r w:rsidRPr="00A36FC7">
        <w:rPr>
          <w:rFonts w:asciiTheme="minorHAnsi" w:eastAsiaTheme="minorHAnsi" w:hAnsiTheme="minorHAnsi"/>
          <w:sz w:val="28"/>
          <w:szCs w:val="28"/>
        </w:rPr>
        <w:t>Земельны</w:t>
      </w:r>
      <w:r w:rsidR="00007E82">
        <w:rPr>
          <w:rFonts w:asciiTheme="minorHAnsi" w:eastAsiaTheme="minorHAnsi" w:hAnsiTheme="minorHAnsi"/>
          <w:sz w:val="28"/>
          <w:szCs w:val="28"/>
        </w:rPr>
        <w:t>й участок</w:t>
      </w:r>
      <w:r w:rsidRPr="00A36FC7">
        <w:rPr>
          <w:rFonts w:asciiTheme="minorHAnsi" w:eastAsiaTheme="minorHAnsi" w:hAnsiTheme="minorHAnsi"/>
          <w:sz w:val="28"/>
          <w:szCs w:val="28"/>
        </w:rPr>
        <w:t>, используемы</w:t>
      </w:r>
      <w:r w:rsidR="00007E82">
        <w:rPr>
          <w:rFonts w:asciiTheme="minorHAnsi" w:eastAsiaTheme="minorHAnsi" w:hAnsiTheme="minorHAnsi"/>
          <w:sz w:val="28"/>
          <w:szCs w:val="28"/>
        </w:rPr>
        <w:t>й</w:t>
      </w:r>
      <w:r w:rsidRPr="00A36FC7">
        <w:rPr>
          <w:rFonts w:asciiTheme="minorHAnsi" w:eastAsiaTheme="minorHAnsi" w:hAnsiTheme="minorHAnsi"/>
          <w:sz w:val="28"/>
          <w:szCs w:val="28"/>
        </w:rPr>
        <w:t xml:space="preserve"> на праве постоянного (бессрочного) пользования</w:t>
      </w:r>
      <w:r w:rsidR="00007E82">
        <w:rPr>
          <w:rFonts w:asciiTheme="minorHAnsi" w:eastAsiaTheme="minorHAnsi" w:hAnsiTheme="minorHAnsi"/>
          <w:sz w:val="28"/>
          <w:szCs w:val="28"/>
        </w:rPr>
        <w:t xml:space="preserve">, </w:t>
      </w:r>
      <w:r w:rsidRPr="00A36FC7">
        <w:rPr>
          <w:rFonts w:asciiTheme="minorHAnsi" w:eastAsiaTheme="minorHAnsi" w:hAnsiTheme="minorHAnsi"/>
          <w:sz w:val="28"/>
          <w:szCs w:val="28"/>
        </w:rPr>
        <w:t>в том числе расположенны</w:t>
      </w:r>
      <w:r w:rsidR="00007E82">
        <w:rPr>
          <w:rFonts w:asciiTheme="minorHAnsi" w:eastAsiaTheme="minorHAnsi" w:hAnsiTheme="minorHAnsi"/>
          <w:sz w:val="28"/>
          <w:szCs w:val="28"/>
        </w:rPr>
        <w:t>й под объекто</w:t>
      </w:r>
      <w:r w:rsidRPr="00A36FC7">
        <w:rPr>
          <w:rFonts w:asciiTheme="minorHAnsi" w:eastAsiaTheme="minorHAnsi" w:hAnsiTheme="minorHAnsi"/>
          <w:sz w:val="28"/>
          <w:szCs w:val="28"/>
        </w:rPr>
        <w:t>м недвижимости, учитыва</w:t>
      </w:r>
      <w:r w:rsidR="00007E82">
        <w:rPr>
          <w:rFonts w:asciiTheme="minorHAnsi" w:eastAsiaTheme="minorHAnsi" w:hAnsiTheme="minorHAnsi"/>
          <w:sz w:val="28"/>
          <w:szCs w:val="28"/>
        </w:rPr>
        <w:t>е</w:t>
      </w:r>
      <w:r w:rsidRPr="00A36FC7">
        <w:rPr>
          <w:rFonts w:asciiTheme="minorHAnsi" w:eastAsiaTheme="minorHAnsi" w:hAnsiTheme="minorHAnsi"/>
          <w:sz w:val="28"/>
          <w:szCs w:val="28"/>
        </w:rPr>
        <w:t xml:space="preserve">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w:t>
      </w:r>
      <w:r w:rsidR="00007E82">
        <w:rPr>
          <w:rFonts w:asciiTheme="minorHAnsi" w:eastAsiaTheme="minorHAnsi" w:hAnsiTheme="minorHAnsi"/>
          <w:sz w:val="28"/>
          <w:szCs w:val="28"/>
        </w:rPr>
        <w:t xml:space="preserve">его </w:t>
      </w:r>
      <w:r w:rsidRPr="00A36FC7">
        <w:rPr>
          <w:rFonts w:asciiTheme="minorHAnsi" w:eastAsiaTheme="minorHAnsi" w:hAnsiTheme="minorHAnsi"/>
          <w:sz w:val="28"/>
          <w:szCs w:val="28"/>
        </w:rPr>
        <w:t>кадастровой стоимости</w:t>
      </w:r>
      <w:r w:rsidR="00007E82">
        <w:rPr>
          <w:rFonts w:asciiTheme="minorHAnsi" w:eastAsiaTheme="minorHAnsi" w:hAnsiTheme="minorHAnsi"/>
          <w:sz w:val="28"/>
          <w:szCs w:val="28"/>
        </w:rPr>
        <w:t>.</w:t>
      </w:r>
      <w:r w:rsidRPr="00A36FC7">
        <w:rPr>
          <w:rFonts w:asciiTheme="minorHAnsi" w:eastAsiaTheme="minorHAnsi" w:hAnsiTheme="minorHAnsi"/>
          <w:sz w:val="28"/>
          <w:szCs w:val="28"/>
        </w:rPr>
        <w:t xml:space="preserve"> </w:t>
      </w:r>
    </w:p>
    <w:p w:rsidR="006C21BF" w:rsidRDefault="006C21BF" w:rsidP="00450378">
      <w:pPr>
        <w:autoSpaceDE w:val="0"/>
        <w:autoSpaceDN w:val="0"/>
        <w:adjustRightInd w:val="0"/>
        <w:ind w:firstLine="709"/>
        <w:jc w:val="both"/>
        <w:rPr>
          <w:rFonts w:asciiTheme="minorHAnsi" w:eastAsiaTheme="minorHAnsi" w:hAnsiTheme="minorHAnsi"/>
          <w:sz w:val="28"/>
          <w:szCs w:val="28"/>
        </w:rPr>
      </w:pPr>
      <w:r w:rsidRPr="00A36FC7">
        <w:rPr>
          <w:rFonts w:asciiTheme="minorHAnsi" w:eastAsiaTheme="minorHAnsi" w:hAnsiTheme="minorHAnsi"/>
          <w:sz w:val="28"/>
          <w:szCs w:val="28"/>
        </w:rPr>
        <w:t>Основание: п.36 СГС «Концептуальные основы», п.7 СГС «Непроизведенные активы».</w:t>
      </w:r>
    </w:p>
    <w:p w:rsidR="00A61CAE" w:rsidRPr="00A36FC7" w:rsidRDefault="000128AE" w:rsidP="00450378">
      <w:pPr>
        <w:autoSpaceDE w:val="0"/>
        <w:autoSpaceDN w:val="0"/>
        <w:adjustRightInd w:val="0"/>
        <w:ind w:firstLine="709"/>
        <w:jc w:val="both"/>
        <w:rPr>
          <w:rFonts w:asciiTheme="minorHAnsi" w:eastAsiaTheme="minorHAnsi" w:hAnsiTheme="minorHAnsi"/>
          <w:sz w:val="28"/>
          <w:szCs w:val="28"/>
        </w:rPr>
      </w:pPr>
      <w:r>
        <w:rPr>
          <w:rFonts w:asciiTheme="minorHAnsi" w:eastAsiaTheme="minorHAnsi" w:hAnsiTheme="minorHAnsi"/>
          <w:sz w:val="28"/>
          <w:szCs w:val="28"/>
        </w:rPr>
        <w:t xml:space="preserve">На </w:t>
      </w:r>
      <w:proofErr w:type="spellStart"/>
      <w:r>
        <w:rPr>
          <w:rFonts w:asciiTheme="minorHAnsi" w:eastAsiaTheme="minorHAnsi" w:hAnsiTheme="minorHAnsi"/>
          <w:sz w:val="28"/>
          <w:szCs w:val="28"/>
        </w:rPr>
        <w:t>забалансовом</w:t>
      </w:r>
      <w:proofErr w:type="spellEnd"/>
      <w:r>
        <w:rPr>
          <w:rFonts w:asciiTheme="minorHAnsi" w:eastAsiaTheme="minorHAnsi" w:hAnsiTheme="minorHAnsi"/>
          <w:sz w:val="28"/>
          <w:szCs w:val="28"/>
        </w:rPr>
        <w:t xml:space="preserve"> счете 28 учитываются непроизводственные активы, не приносящие экономическую выгоду, не имеющие полезного потенциала и в отношении которых</w:t>
      </w:r>
      <w:r w:rsidR="00D830C7">
        <w:rPr>
          <w:rFonts w:asciiTheme="minorHAnsi" w:eastAsiaTheme="minorHAnsi" w:hAnsiTheme="minorHAnsi"/>
          <w:sz w:val="28"/>
          <w:szCs w:val="28"/>
        </w:rPr>
        <w:t xml:space="preserve"> в дальнейшем не предусматривается получение экономических выгод.</w:t>
      </w:r>
    </w:p>
    <w:p w:rsidR="00175BFD" w:rsidRPr="00A36FC7" w:rsidRDefault="00A727D4" w:rsidP="00450378">
      <w:pPr>
        <w:ind w:firstLine="709"/>
        <w:jc w:val="both"/>
        <w:rPr>
          <w:rFonts w:asciiTheme="minorHAnsi" w:hAnsiTheme="minorHAnsi"/>
          <w:sz w:val="28"/>
          <w:szCs w:val="28"/>
        </w:rPr>
      </w:pPr>
      <w:r w:rsidRPr="00A36FC7">
        <w:rPr>
          <w:rFonts w:asciiTheme="minorHAnsi" w:hAnsiTheme="minorHAnsi"/>
          <w:i/>
          <w:sz w:val="28"/>
          <w:szCs w:val="28"/>
        </w:rPr>
        <w:t xml:space="preserve">  </w:t>
      </w:r>
      <w:r w:rsidR="00320BE8">
        <w:rPr>
          <w:rFonts w:asciiTheme="minorHAnsi" w:hAnsiTheme="minorHAnsi"/>
          <w:i/>
          <w:sz w:val="28"/>
          <w:szCs w:val="28"/>
        </w:rPr>
        <w:t xml:space="preserve"> </w:t>
      </w:r>
      <w:r w:rsidRPr="00E2682D">
        <w:rPr>
          <w:rFonts w:asciiTheme="minorHAnsi" w:hAnsiTheme="minorHAnsi"/>
          <w:sz w:val="28"/>
          <w:szCs w:val="28"/>
        </w:rPr>
        <w:t>4.</w:t>
      </w:r>
      <w:r w:rsidR="00D830C7" w:rsidRPr="00E2682D">
        <w:rPr>
          <w:rFonts w:asciiTheme="minorHAnsi" w:hAnsiTheme="minorHAnsi"/>
          <w:sz w:val="28"/>
          <w:szCs w:val="28"/>
        </w:rPr>
        <w:t>5</w:t>
      </w:r>
      <w:r w:rsidRPr="00A36FC7">
        <w:rPr>
          <w:rFonts w:asciiTheme="minorHAnsi" w:hAnsiTheme="minorHAnsi"/>
          <w:sz w:val="28"/>
          <w:szCs w:val="28"/>
        </w:rPr>
        <w:t>.</w:t>
      </w:r>
      <w:r w:rsidR="0024331A" w:rsidRPr="00A36FC7">
        <w:rPr>
          <w:rFonts w:asciiTheme="minorHAnsi" w:hAnsiTheme="minorHAnsi"/>
          <w:sz w:val="28"/>
          <w:szCs w:val="28"/>
        </w:rPr>
        <w:t>Материальные запасы</w:t>
      </w:r>
      <w:r w:rsidR="00D53E35" w:rsidRPr="00A36FC7">
        <w:rPr>
          <w:rFonts w:asciiTheme="minorHAnsi" w:hAnsiTheme="minorHAnsi"/>
          <w:sz w:val="28"/>
          <w:szCs w:val="28"/>
        </w:rPr>
        <w:t>.</w:t>
      </w:r>
    </w:p>
    <w:p w:rsidR="00D152C3" w:rsidRDefault="00D53E35" w:rsidP="00D152C3">
      <w:pPr>
        <w:widowControl w:val="0"/>
        <w:autoSpaceDE w:val="0"/>
        <w:autoSpaceDN w:val="0"/>
        <w:adjustRightInd w:val="0"/>
        <w:ind w:firstLine="709"/>
        <w:jc w:val="both"/>
        <w:rPr>
          <w:rFonts w:asciiTheme="minorHAnsi" w:eastAsiaTheme="minorEastAsia" w:hAnsiTheme="minorHAnsi"/>
          <w:sz w:val="28"/>
          <w:szCs w:val="28"/>
          <w:lang w:eastAsia="ru-RU"/>
        </w:rPr>
      </w:pPr>
      <w:r w:rsidRPr="00A36FC7">
        <w:rPr>
          <w:rFonts w:asciiTheme="minorHAnsi" w:hAnsiTheme="minorHAnsi"/>
          <w:sz w:val="28"/>
          <w:szCs w:val="28"/>
        </w:rPr>
        <w:t>У</w:t>
      </w:r>
      <w:r w:rsidR="0024331A" w:rsidRPr="00A36FC7">
        <w:rPr>
          <w:rFonts w:asciiTheme="minorHAnsi" w:hAnsiTheme="minorHAnsi"/>
          <w:sz w:val="28"/>
          <w:szCs w:val="28"/>
        </w:rPr>
        <w:t>становлена  единица учета материальных запасов</w:t>
      </w:r>
      <w:r w:rsidRPr="00A36FC7">
        <w:rPr>
          <w:rFonts w:asciiTheme="minorHAnsi" w:hAnsiTheme="minorHAnsi"/>
          <w:sz w:val="28"/>
          <w:szCs w:val="28"/>
        </w:rPr>
        <w:t xml:space="preserve"> </w:t>
      </w:r>
      <w:r w:rsidR="00D830C7">
        <w:rPr>
          <w:rFonts w:asciiTheme="minorHAnsi" w:hAnsiTheme="minorHAnsi"/>
          <w:sz w:val="28"/>
          <w:szCs w:val="28"/>
        </w:rPr>
        <w:t xml:space="preserve">- </w:t>
      </w:r>
      <w:r w:rsidR="00D830C7" w:rsidRPr="00D830C7">
        <w:rPr>
          <w:rFonts w:asciiTheme="minorHAnsi" w:hAnsiTheme="minorHAnsi"/>
          <w:sz w:val="28"/>
          <w:szCs w:val="28"/>
        </w:rPr>
        <w:t xml:space="preserve">предметы, используемые в деятельности учреждения в течение периода, не превышающего 12 месяцев, независимо от их стоимости,  готовая продукция, а также предметы, используемые в деятельности учреждения в течение </w:t>
      </w:r>
      <w:r w:rsidR="00D830C7" w:rsidRPr="00D830C7">
        <w:rPr>
          <w:rFonts w:ascii="Calibri" w:hAnsi="Calibri"/>
          <w:sz w:val="28"/>
          <w:szCs w:val="28"/>
        </w:rPr>
        <w:t>периода, превышающего 12 месяцев, но не относящиеся к основным средствам</w:t>
      </w:r>
      <w:proofErr w:type="gramStart"/>
      <w:r w:rsidR="00D830C7" w:rsidRPr="00D830C7">
        <w:rPr>
          <w:rFonts w:ascii="Calibri" w:hAnsi="Calibri"/>
          <w:sz w:val="28"/>
          <w:szCs w:val="28"/>
        </w:rPr>
        <w:t>.</w:t>
      </w:r>
      <w:proofErr w:type="gramEnd"/>
      <w:r w:rsidR="00D830C7" w:rsidRPr="00A36FC7">
        <w:rPr>
          <w:rFonts w:asciiTheme="minorHAnsi" w:hAnsiTheme="minorHAnsi"/>
          <w:sz w:val="28"/>
          <w:szCs w:val="28"/>
        </w:rPr>
        <w:t xml:space="preserve"> </w:t>
      </w:r>
      <w:r w:rsidRPr="00A36FC7">
        <w:rPr>
          <w:rFonts w:asciiTheme="minorHAnsi" w:hAnsiTheme="minorHAnsi"/>
          <w:sz w:val="28"/>
          <w:szCs w:val="28"/>
        </w:rPr>
        <w:t>(</w:t>
      </w:r>
      <w:proofErr w:type="gramStart"/>
      <w:r w:rsidRPr="00A36FC7">
        <w:rPr>
          <w:rFonts w:asciiTheme="minorHAnsi" w:hAnsiTheme="minorHAnsi"/>
          <w:sz w:val="28"/>
          <w:szCs w:val="28"/>
        </w:rPr>
        <w:t>п</w:t>
      </w:r>
      <w:proofErr w:type="gramEnd"/>
      <w:r w:rsidRPr="00A36FC7">
        <w:rPr>
          <w:rFonts w:asciiTheme="minorHAnsi" w:hAnsiTheme="minorHAnsi"/>
          <w:sz w:val="28"/>
          <w:szCs w:val="28"/>
        </w:rPr>
        <w:t xml:space="preserve">. 101 Инструкции № 157н) </w:t>
      </w:r>
      <w:r w:rsidR="00961C0F" w:rsidRPr="00051358">
        <w:rPr>
          <w:rFonts w:asciiTheme="minorHAnsi" w:hAnsiTheme="minorHAnsi"/>
          <w:sz w:val="28"/>
          <w:szCs w:val="28"/>
        </w:rPr>
        <w:t>и способы выбытия материальных запасов</w:t>
      </w:r>
      <w:r w:rsidR="00051358" w:rsidRPr="00051358">
        <w:rPr>
          <w:rFonts w:asciiTheme="minorHAnsi" w:hAnsiTheme="minorHAnsi"/>
          <w:sz w:val="28"/>
          <w:szCs w:val="28"/>
        </w:rPr>
        <w:t>:</w:t>
      </w:r>
      <w:r w:rsidR="00FE0E84" w:rsidRPr="00051358">
        <w:rPr>
          <w:rFonts w:asciiTheme="minorHAnsi" w:hAnsiTheme="minorHAnsi"/>
          <w:sz w:val="28"/>
          <w:szCs w:val="28"/>
        </w:rPr>
        <w:t xml:space="preserve"> </w:t>
      </w:r>
      <w:r w:rsidR="00051358" w:rsidRPr="00051358">
        <w:rPr>
          <w:rFonts w:asciiTheme="minorHAnsi" w:eastAsiaTheme="minorEastAsia" w:hAnsiTheme="minorHAnsi"/>
          <w:sz w:val="28"/>
          <w:szCs w:val="28"/>
          <w:lang w:eastAsia="ru-RU"/>
        </w:rPr>
        <w:t>по средней фактической стоимости (хозяйственные расходы, питание, кровь и компоненты крови), по фактической стоимости (медикаменты, медицинские расходные материалы  и изделия медицинского назначения, расходы по ГСМ на основании путевых листов, но не выше норм, установленных приказом руководителя учреждения).</w:t>
      </w:r>
    </w:p>
    <w:p w:rsidR="00051358" w:rsidRPr="00D152C3" w:rsidRDefault="00FE0E84" w:rsidP="00D152C3">
      <w:pPr>
        <w:widowControl w:val="0"/>
        <w:autoSpaceDE w:val="0"/>
        <w:autoSpaceDN w:val="0"/>
        <w:adjustRightInd w:val="0"/>
        <w:jc w:val="both"/>
        <w:rPr>
          <w:rFonts w:asciiTheme="minorHAnsi" w:eastAsiaTheme="minorEastAsia" w:hAnsiTheme="minorHAnsi"/>
          <w:sz w:val="28"/>
          <w:szCs w:val="28"/>
          <w:lang w:eastAsia="ru-RU"/>
        </w:rPr>
      </w:pPr>
      <w:r w:rsidRPr="00A36FC7">
        <w:rPr>
          <w:rFonts w:asciiTheme="minorHAnsi" w:hAnsiTheme="minorHAnsi"/>
          <w:sz w:val="28"/>
          <w:szCs w:val="28"/>
        </w:rPr>
        <w:t>(</w:t>
      </w:r>
      <w:r w:rsidR="007B6652" w:rsidRPr="00A36FC7">
        <w:rPr>
          <w:rFonts w:asciiTheme="minorHAnsi" w:hAnsiTheme="minorHAnsi"/>
          <w:sz w:val="28"/>
          <w:szCs w:val="28"/>
        </w:rPr>
        <w:t>п.9 СГС «Учетная политика,</w:t>
      </w:r>
      <w:r w:rsidR="007B6652" w:rsidRPr="00A36FC7">
        <w:rPr>
          <w:rFonts w:asciiTheme="minorHAnsi" w:eastAsiaTheme="minorHAnsi" w:hAnsiTheme="minorHAnsi"/>
          <w:sz w:val="28"/>
          <w:szCs w:val="28"/>
        </w:rPr>
        <w:t xml:space="preserve"> оценочные значения и ошибки</w:t>
      </w:r>
      <w:r w:rsidR="007B6652" w:rsidRPr="00A36FC7">
        <w:rPr>
          <w:rFonts w:asciiTheme="minorHAnsi" w:hAnsiTheme="minorHAnsi"/>
          <w:sz w:val="28"/>
          <w:szCs w:val="28"/>
        </w:rPr>
        <w:t>»</w:t>
      </w:r>
      <w:r w:rsidR="00AD6196" w:rsidRPr="00A36FC7">
        <w:rPr>
          <w:rFonts w:asciiTheme="minorHAnsi" w:hAnsiTheme="minorHAnsi"/>
          <w:sz w:val="28"/>
          <w:szCs w:val="28"/>
        </w:rPr>
        <w:t>)</w:t>
      </w:r>
      <w:r w:rsidR="0024331A" w:rsidRPr="00A36FC7">
        <w:rPr>
          <w:rFonts w:asciiTheme="minorHAnsi" w:hAnsiTheme="minorHAnsi"/>
          <w:sz w:val="28"/>
          <w:szCs w:val="28"/>
        </w:rPr>
        <w:t>.</w:t>
      </w:r>
    </w:p>
    <w:p w:rsidR="0024331A" w:rsidRDefault="0024331A" w:rsidP="00450378">
      <w:pPr>
        <w:ind w:firstLine="709"/>
        <w:jc w:val="both"/>
        <w:rPr>
          <w:rFonts w:asciiTheme="minorHAnsi" w:hAnsiTheme="minorHAnsi"/>
          <w:sz w:val="28"/>
          <w:szCs w:val="28"/>
        </w:rPr>
      </w:pPr>
      <w:r w:rsidRPr="00A36FC7">
        <w:rPr>
          <w:rFonts w:asciiTheme="minorHAnsi" w:hAnsiTheme="minorHAnsi"/>
          <w:sz w:val="28"/>
          <w:szCs w:val="28"/>
        </w:rPr>
        <w:t xml:space="preserve"> Оценка материальных запасов осуществляется по фактической стоимости приобретения.</w:t>
      </w:r>
    </w:p>
    <w:p w:rsidR="0088174E" w:rsidRPr="00A36FC7" w:rsidRDefault="0088174E" w:rsidP="00450378">
      <w:pPr>
        <w:ind w:firstLine="709"/>
        <w:jc w:val="both"/>
        <w:rPr>
          <w:rFonts w:asciiTheme="minorHAnsi" w:hAnsiTheme="minorHAnsi"/>
          <w:sz w:val="28"/>
          <w:szCs w:val="28"/>
        </w:rPr>
      </w:pPr>
      <w:r>
        <w:rPr>
          <w:rFonts w:asciiTheme="minorHAnsi" w:hAnsiTheme="minorHAnsi"/>
          <w:sz w:val="28"/>
          <w:szCs w:val="28"/>
        </w:rPr>
        <w:lastRenderedPageBreak/>
        <w:t>Предусмотрен порядок отражения в бухгалтерском учете материальных запасов, относящихся к группе «Товары», переданных в реализацию,  с торговой наценк</w:t>
      </w:r>
      <w:r w:rsidR="00516959">
        <w:rPr>
          <w:rFonts w:asciiTheme="minorHAnsi" w:hAnsiTheme="minorHAnsi"/>
          <w:sz w:val="28"/>
          <w:szCs w:val="28"/>
        </w:rPr>
        <w:t>ой</w:t>
      </w:r>
      <w:r>
        <w:rPr>
          <w:rFonts w:asciiTheme="minorHAnsi" w:hAnsiTheme="minorHAnsi"/>
          <w:sz w:val="28"/>
          <w:szCs w:val="28"/>
        </w:rPr>
        <w:t xml:space="preserve"> на ана</w:t>
      </w:r>
      <w:r w:rsidR="008E080D">
        <w:rPr>
          <w:rFonts w:asciiTheme="minorHAnsi" w:hAnsiTheme="minorHAnsi"/>
          <w:sz w:val="28"/>
          <w:szCs w:val="28"/>
        </w:rPr>
        <w:t>литических счетах учета товаров.</w:t>
      </w:r>
    </w:p>
    <w:p w:rsidR="007B6652" w:rsidRPr="00A36FC7" w:rsidRDefault="007B6652" w:rsidP="00450378">
      <w:pPr>
        <w:widowControl w:val="0"/>
        <w:autoSpaceDE w:val="0"/>
        <w:autoSpaceDN w:val="0"/>
        <w:adjustRightInd w:val="0"/>
        <w:ind w:firstLine="709"/>
        <w:jc w:val="both"/>
        <w:outlineLvl w:val="2"/>
        <w:rPr>
          <w:rFonts w:asciiTheme="minorHAnsi" w:hAnsiTheme="minorHAnsi"/>
          <w:sz w:val="28"/>
          <w:szCs w:val="28"/>
        </w:rPr>
      </w:pPr>
      <w:r w:rsidRPr="00E2682D">
        <w:rPr>
          <w:rFonts w:asciiTheme="minorHAnsi" w:hAnsiTheme="minorHAnsi"/>
          <w:bCs/>
          <w:sz w:val="28"/>
          <w:szCs w:val="28"/>
        </w:rPr>
        <w:t>4.</w:t>
      </w:r>
      <w:r w:rsidR="004F2DA1" w:rsidRPr="00E2682D">
        <w:rPr>
          <w:rFonts w:asciiTheme="minorHAnsi" w:hAnsiTheme="minorHAnsi"/>
          <w:bCs/>
          <w:sz w:val="28"/>
          <w:szCs w:val="28"/>
        </w:rPr>
        <w:t>6</w:t>
      </w:r>
      <w:r w:rsidRPr="00E2682D">
        <w:rPr>
          <w:rFonts w:asciiTheme="minorHAnsi" w:hAnsiTheme="minorHAnsi"/>
          <w:bCs/>
          <w:sz w:val="28"/>
          <w:szCs w:val="28"/>
        </w:rPr>
        <w:t>.</w:t>
      </w:r>
      <w:r w:rsidRPr="00A36FC7">
        <w:rPr>
          <w:rFonts w:asciiTheme="minorHAnsi" w:hAnsiTheme="minorHAnsi"/>
          <w:bCs/>
          <w:sz w:val="28"/>
          <w:szCs w:val="28"/>
        </w:rPr>
        <w:t xml:space="preserve"> Денежные средства и денежные документы.</w:t>
      </w:r>
    </w:p>
    <w:p w:rsidR="007B6652" w:rsidRPr="00A36FC7" w:rsidRDefault="007B6652"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xml:space="preserve">Учет кассовых операций ведется согласно </w:t>
      </w:r>
      <w:r w:rsidRPr="00A36FC7">
        <w:rPr>
          <w:rFonts w:asciiTheme="minorHAnsi" w:hAnsiTheme="minorHAnsi"/>
          <w:iCs/>
          <w:sz w:val="28"/>
          <w:szCs w:val="28"/>
        </w:rPr>
        <w:t xml:space="preserve"> </w:t>
      </w:r>
      <w:hyperlink r:id="rId24" w:history="1">
        <w:r w:rsidRPr="00A36FC7">
          <w:rPr>
            <w:rFonts w:asciiTheme="minorHAnsi" w:hAnsiTheme="minorHAnsi"/>
            <w:iCs/>
            <w:color w:val="000000" w:themeColor="text1"/>
            <w:sz w:val="28"/>
            <w:szCs w:val="28"/>
          </w:rPr>
          <w:t>п. 4.7</w:t>
        </w:r>
      </w:hyperlink>
      <w:r w:rsidRPr="00A36FC7">
        <w:rPr>
          <w:rFonts w:asciiTheme="minorHAnsi" w:hAnsiTheme="minorHAnsi"/>
          <w:iCs/>
          <w:color w:val="000000" w:themeColor="text1"/>
          <w:sz w:val="28"/>
          <w:szCs w:val="28"/>
        </w:rPr>
        <w:t xml:space="preserve">  У</w:t>
      </w:r>
      <w:r w:rsidRPr="00A36FC7">
        <w:rPr>
          <w:rFonts w:asciiTheme="minorHAnsi" w:hAnsiTheme="minorHAnsi"/>
          <w:iCs/>
          <w:sz w:val="28"/>
          <w:szCs w:val="28"/>
        </w:rPr>
        <w:t>казания Банка России № 3210-У</w:t>
      </w:r>
      <w:r w:rsidR="00320BE8">
        <w:rPr>
          <w:rFonts w:asciiTheme="minorHAnsi" w:hAnsiTheme="minorHAnsi"/>
          <w:iCs/>
          <w:sz w:val="28"/>
          <w:szCs w:val="28"/>
        </w:rPr>
        <w:t xml:space="preserve"> (</w:t>
      </w:r>
      <w:r w:rsidR="00BE4415">
        <w:rPr>
          <w:rFonts w:asciiTheme="minorHAnsi" w:hAnsiTheme="minorHAnsi"/>
          <w:iCs/>
          <w:sz w:val="28"/>
          <w:szCs w:val="28"/>
        </w:rPr>
        <w:t>в редакции от 05.10.2020)</w:t>
      </w:r>
      <w:r w:rsidR="00320BE8">
        <w:rPr>
          <w:rFonts w:asciiTheme="minorHAnsi" w:hAnsiTheme="minorHAnsi"/>
          <w:iCs/>
          <w:sz w:val="28"/>
          <w:szCs w:val="28"/>
        </w:rPr>
        <w:t>.</w:t>
      </w:r>
    </w:p>
    <w:p w:rsidR="007B6652" w:rsidRPr="00A36FC7" w:rsidRDefault="007B6652"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xml:space="preserve"> Маркированные конверты, </w:t>
      </w:r>
      <w:r w:rsidR="00BE4415">
        <w:rPr>
          <w:rFonts w:asciiTheme="minorHAnsi" w:hAnsiTheme="minorHAnsi"/>
          <w:sz w:val="28"/>
          <w:szCs w:val="28"/>
        </w:rPr>
        <w:t xml:space="preserve">почтовые </w:t>
      </w:r>
      <w:r w:rsidRPr="00A36FC7">
        <w:rPr>
          <w:rFonts w:asciiTheme="minorHAnsi" w:hAnsiTheme="minorHAnsi"/>
          <w:sz w:val="28"/>
          <w:szCs w:val="28"/>
        </w:rPr>
        <w:t xml:space="preserve">марки </w:t>
      </w:r>
      <w:r w:rsidR="00BE4415">
        <w:rPr>
          <w:rFonts w:asciiTheme="minorHAnsi" w:hAnsiTheme="minorHAnsi"/>
          <w:sz w:val="28"/>
          <w:szCs w:val="28"/>
        </w:rPr>
        <w:t xml:space="preserve"> и марки государственной пошлины </w:t>
      </w:r>
      <w:r w:rsidRPr="00A36FC7">
        <w:rPr>
          <w:rFonts w:asciiTheme="minorHAnsi" w:hAnsiTheme="minorHAnsi"/>
          <w:sz w:val="28"/>
          <w:szCs w:val="28"/>
        </w:rPr>
        <w:t xml:space="preserve"> учитываются </w:t>
      </w:r>
      <w:r w:rsidR="00FE0E84" w:rsidRPr="00A36FC7">
        <w:rPr>
          <w:rFonts w:asciiTheme="minorHAnsi" w:hAnsiTheme="minorHAnsi"/>
          <w:sz w:val="28"/>
          <w:szCs w:val="28"/>
        </w:rPr>
        <w:t xml:space="preserve"> в составе денежных документов </w:t>
      </w:r>
      <w:r w:rsidR="00D152C3">
        <w:rPr>
          <w:rFonts w:asciiTheme="minorHAnsi" w:hAnsiTheme="minorHAnsi"/>
          <w:iCs/>
          <w:sz w:val="28"/>
          <w:szCs w:val="28"/>
        </w:rPr>
        <w:t>(</w:t>
      </w:r>
      <w:hyperlink r:id="rId25" w:history="1">
        <w:r w:rsidRPr="00A36FC7">
          <w:rPr>
            <w:rFonts w:asciiTheme="minorHAnsi" w:hAnsiTheme="minorHAnsi"/>
            <w:iCs/>
            <w:color w:val="000000" w:themeColor="text1"/>
            <w:sz w:val="28"/>
            <w:szCs w:val="28"/>
          </w:rPr>
          <w:t>п. 169</w:t>
        </w:r>
      </w:hyperlink>
      <w:r w:rsidRPr="00A36FC7">
        <w:rPr>
          <w:rFonts w:asciiTheme="minorHAnsi" w:hAnsiTheme="minorHAnsi"/>
          <w:iCs/>
          <w:color w:val="000000" w:themeColor="text1"/>
          <w:sz w:val="28"/>
          <w:szCs w:val="28"/>
        </w:rPr>
        <w:t xml:space="preserve"> И</w:t>
      </w:r>
      <w:r w:rsidRPr="00A36FC7">
        <w:rPr>
          <w:rFonts w:asciiTheme="minorHAnsi" w:hAnsiTheme="minorHAnsi"/>
          <w:iCs/>
          <w:sz w:val="28"/>
          <w:szCs w:val="28"/>
        </w:rPr>
        <w:t>нструкции № 157н)</w:t>
      </w:r>
      <w:r w:rsidR="00FE0E84" w:rsidRPr="00A36FC7">
        <w:rPr>
          <w:rFonts w:asciiTheme="minorHAnsi" w:hAnsiTheme="minorHAnsi"/>
          <w:iCs/>
          <w:sz w:val="28"/>
          <w:szCs w:val="28"/>
        </w:rPr>
        <w:t>.</w:t>
      </w:r>
    </w:p>
    <w:p w:rsidR="00BE4415" w:rsidRPr="00BE4415" w:rsidRDefault="00BE4415" w:rsidP="00450378">
      <w:pPr>
        <w:widowControl w:val="0"/>
        <w:autoSpaceDE w:val="0"/>
        <w:autoSpaceDN w:val="0"/>
        <w:adjustRightInd w:val="0"/>
        <w:ind w:firstLine="709"/>
        <w:jc w:val="both"/>
        <w:rPr>
          <w:rFonts w:asciiTheme="minorHAnsi" w:hAnsiTheme="minorHAnsi"/>
          <w:sz w:val="28"/>
          <w:szCs w:val="28"/>
        </w:rPr>
      </w:pPr>
      <w:r w:rsidRPr="00BE4415">
        <w:rPr>
          <w:rFonts w:asciiTheme="minorHAnsi" w:hAnsiTheme="minorHAnsi"/>
          <w:sz w:val="28"/>
          <w:szCs w:val="28"/>
        </w:rPr>
        <w:t>Денежные документы принимаются в кассу учреждения и учитываются  по фактической стоимости с учетом всех налогов, в том числе возмещаемых.</w:t>
      </w:r>
    </w:p>
    <w:p w:rsidR="00BE4415" w:rsidRPr="00BE4415" w:rsidRDefault="00BE4415" w:rsidP="00450378">
      <w:pPr>
        <w:numPr>
          <w:ilvl w:val="1"/>
          <w:numId w:val="0"/>
        </w:numPr>
        <w:ind w:firstLine="709"/>
        <w:jc w:val="both"/>
        <w:rPr>
          <w:rFonts w:asciiTheme="minorHAnsi" w:hAnsiTheme="minorHAnsi"/>
          <w:sz w:val="28"/>
          <w:szCs w:val="28"/>
          <w:lang w:eastAsia="ru-RU"/>
        </w:rPr>
      </w:pPr>
      <w:r w:rsidRPr="00BE4415">
        <w:rPr>
          <w:rFonts w:asciiTheme="minorHAnsi" w:hAnsiTheme="minorHAnsi"/>
          <w:iCs/>
          <w:sz w:val="28"/>
          <w:szCs w:val="28"/>
        </w:rPr>
        <w:t xml:space="preserve">Основание: </w:t>
      </w:r>
      <w:hyperlink r:id="rId26" w:history="1">
        <w:r w:rsidRPr="00BE4415">
          <w:rPr>
            <w:rFonts w:asciiTheme="minorHAnsi" w:hAnsiTheme="minorHAnsi"/>
            <w:iCs/>
            <w:color w:val="000000" w:themeColor="text1"/>
            <w:sz w:val="28"/>
            <w:szCs w:val="28"/>
          </w:rPr>
          <w:t>п. 9</w:t>
        </w:r>
      </w:hyperlink>
      <w:r w:rsidRPr="00BE4415">
        <w:rPr>
          <w:rFonts w:asciiTheme="minorHAnsi" w:hAnsiTheme="minorHAnsi"/>
          <w:iCs/>
          <w:color w:val="000000" w:themeColor="text1"/>
          <w:sz w:val="28"/>
          <w:szCs w:val="28"/>
        </w:rPr>
        <w:t xml:space="preserve"> СГС «Учетная политика, оценочные значения и ошибки</w:t>
      </w:r>
      <w:r w:rsidR="00B40D50">
        <w:rPr>
          <w:rFonts w:asciiTheme="minorHAnsi" w:hAnsiTheme="minorHAnsi"/>
          <w:sz w:val="28"/>
          <w:szCs w:val="28"/>
          <w:lang w:eastAsia="ru-RU"/>
        </w:rPr>
        <w:t>»</w:t>
      </w:r>
      <w:r w:rsidRPr="00BE4415">
        <w:rPr>
          <w:rFonts w:asciiTheme="minorHAnsi" w:hAnsiTheme="minorHAnsi"/>
          <w:sz w:val="28"/>
          <w:szCs w:val="28"/>
          <w:lang w:eastAsia="ru-RU"/>
        </w:rPr>
        <w:t>.</w:t>
      </w:r>
    </w:p>
    <w:p w:rsidR="00BE4415" w:rsidRPr="00A36FC7" w:rsidRDefault="00BE4415" w:rsidP="00450378">
      <w:pPr>
        <w:widowControl w:val="0"/>
        <w:autoSpaceDE w:val="0"/>
        <w:autoSpaceDN w:val="0"/>
        <w:adjustRightInd w:val="0"/>
        <w:ind w:firstLine="709"/>
        <w:jc w:val="both"/>
        <w:rPr>
          <w:rFonts w:asciiTheme="minorHAnsi" w:hAnsiTheme="minorHAnsi"/>
          <w:sz w:val="28"/>
          <w:szCs w:val="28"/>
        </w:rPr>
      </w:pPr>
      <w:r>
        <w:rPr>
          <w:rFonts w:asciiTheme="minorHAnsi" w:hAnsiTheme="minorHAnsi"/>
          <w:sz w:val="28"/>
          <w:szCs w:val="28"/>
        </w:rPr>
        <w:t xml:space="preserve">Предусмотрен порядок выдачи под отчет денежных документов, </w:t>
      </w:r>
      <w:r w:rsidR="00D152C3">
        <w:rPr>
          <w:rFonts w:asciiTheme="minorHAnsi" w:hAnsiTheme="minorHAnsi"/>
          <w:sz w:val="28"/>
          <w:szCs w:val="28"/>
        </w:rPr>
        <w:t xml:space="preserve">при </w:t>
      </w:r>
      <w:r w:rsidR="00C2531D">
        <w:rPr>
          <w:rFonts w:asciiTheme="minorHAnsi" w:hAnsiTheme="minorHAnsi"/>
          <w:sz w:val="28"/>
          <w:szCs w:val="28"/>
        </w:rPr>
        <w:t>с</w:t>
      </w:r>
      <w:r>
        <w:rPr>
          <w:rFonts w:asciiTheme="minorHAnsi" w:hAnsiTheme="minorHAnsi"/>
          <w:sz w:val="28"/>
          <w:szCs w:val="28"/>
        </w:rPr>
        <w:t>оставлении</w:t>
      </w:r>
      <w:r w:rsidR="00C2531D">
        <w:rPr>
          <w:rFonts w:asciiTheme="minorHAnsi" w:hAnsiTheme="minorHAnsi"/>
          <w:sz w:val="28"/>
          <w:szCs w:val="28"/>
        </w:rPr>
        <w:t xml:space="preserve"> </w:t>
      </w:r>
      <w:r>
        <w:rPr>
          <w:rFonts w:asciiTheme="minorHAnsi" w:hAnsiTheme="minorHAnsi"/>
          <w:sz w:val="28"/>
          <w:szCs w:val="28"/>
        </w:rPr>
        <w:t>и представлении отчетов подотчетными лицами.</w:t>
      </w:r>
    </w:p>
    <w:p w:rsidR="007B6652" w:rsidRPr="00A36FC7" w:rsidRDefault="00320BE8" w:rsidP="00320BE8">
      <w:pPr>
        <w:widowControl w:val="0"/>
        <w:autoSpaceDE w:val="0"/>
        <w:autoSpaceDN w:val="0"/>
        <w:adjustRightInd w:val="0"/>
        <w:jc w:val="both"/>
        <w:outlineLvl w:val="2"/>
        <w:rPr>
          <w:rFonts w:asciiTheme="minorHAnsi" w:hAnsiTheme="minorHAnsi"/>
          <w:bCs/>
          <w:sz w:val="28"/>
          <w:szCs w:val="28"/>
        </w:rPr>
      </w:pPr>
      <w:r>
        <w:rPr>
          <w:rFonts w:asciiTheme="minorHAnsi" w:hAnsiTheme="minorHAnsi"/>
          <w:bCs/>
          <w:sz w:val="28"/>
          <w:szCs w:val="28"/>
        </w:rPr>
        <w:t xml:space="preserve">          </w:t>
      </w:r>
      <w:r w:rsidR="006C521E" w:rsidRPr="00E2682D">
        <w:rPr>
          <w:rFonts w:asciiTheme="minorHAnsi" w:hAnsiTheme="minorHAnsi"/>
          <w:bCs/>
          <w:sz w:val="28"/>
          <w:szCs w:val="28"/>
        </w:rPr>
        <w:t xml:space="preserve"> </w:t>
      </w:r>
      <w:r w:rsidR="007B6652" w:rsidRPr="00E2682D">
        <w:rPr>
          <w:rFonts w:asciiTheme="minorHAnsi" w:hAnsiTheme="minorHAnsi"/>
          <w:bCs/>
          <w:sz w:val="28"/>
          <w:szCs w:val="28"/>
        </w:rPr>
        <w:t>4.</w:t>
      </w:r>
      <w:r w:rsidR="00BE4415" w:rsidRPr="00E2682D">
        <w:rPr>
          <w:rFonts w:asciiTheme="minorHAnsi" w:hAnsiTheme="minorHAnsi"/>
          <w:bCs/>
          <w:sz w:val="28"/>
          <w:szCs w:val="28"/>
        </w:rPr>
        <w:t>7</w:t>
      </w:r>
      <w:r w:rsidR="007B6652" w:rsidRPr="00A36FC7">
        <w:rPr>
          <w:rFonts w:asciiTheme="minorHAnsi" w:hAnsiTheme="minorHAnsi"/>
          <w:bCs/>
          <w:i/>
          <w:sz w:val="28"/>
          <w:szCs w:val="28"/>
        </w:rPr>
        <w:t xml:space="preserve">. </w:t>
      </w:r>
      <w:r w:rsidR="002E12EB">
        <w:rPr>
          <w:rFonts w:asciiTheme="minorHAnsi" w:hAnsiTheme="minorHAnsi"/>
          <w:bCs/>
          <w:sz w:val="28"/>
          <w:szCs w:val="28"/>
        </w:rPr>
        <w:t>Расчеты с дебиторами и кредиторами.</w:t>
      </w:r>
    </w:p>
    <w:p w:rsidR="00A75D1B" w:rsidRDefault="002E12EB" w:rsidP="00450378">
      <w:pPr>
        <w:widowControl w:val="0"/>
        <w:autoSpaceDE w:val="0"/>
        <w:autoSpaceDN w:val="0"/>
        <w:adjustRightInd w:val="0"/>
        <w:ind w:firstLine="709"/>
        <w:jc w:val="both"/>
        <w:outlineLvl w:val="2"/>
        <w:rPr>
          <w:rFonts w:asciiTheme="minorHAnsi" w:hAnsiTheme="minorHAnsi"/>
          <w:bCs/>
          <w:sz w:val="28"/>
          <w:szCs w:val="28"/>
        </w:rPr>
      </w:pPr>
      <w:r>
        <w:rPr>
          <w:rFonts w:asciiTheme="minorHAnsi" w:hAnsiTheme="minorHAnsi"/>
          <w:bCs/>
          <w:sz w:val="28"/>
          <w:szCs w:val="28"/>
        </w:rPr>
        <w:t>4.7.1.</w:t>
      </w:r>
      <w:r w:rsidR="00A75D1B" w:rsidRPr="00A36FC7">
        <w:rPr>
          <w:rFonts w:asciiTheme="minorHAnsi" w:hAnsiTheme="minorHAnsi"/>
          <w:bCs/>
          <w:sz w:val="28"/>
          <w:szCs w:val="28"/>
        </w:rPr>
        <w:t>Предусмотрен  учет доходов  в виде неустойки (штрафа, пени), возмещен</w:t>
      </w:r>
      <w:r w:rsidR="00450378">
        <w:rPr>
          <w:rFonts w:asciiTheme="minorHAnsi" w:hAnsiTheme="minorHAnsi"/>
          <w:bCs/>
          <w:sz w:val="28"/>
          <w:szCs w:val="28"/>
        </w:rPr>
        <w:t>ие ущерба, в виде пожертвований</w:t>
      </w:r>
      <w:r w:rsidR="00A75D1B" w:rsidRPr="00A36FC7">
        <w:rPr>
          <w:rFonts w:asciiTheme="minorHAnsi" w:hAnsiTheme="minorHAnsi"/>
          <w:bCs/>
          <w:sz w:val="28"/>
          <w:szCs w:val="28"/>
        </w:rPr>
        <w:t>, грантов, от оказания платных медицинских услуг, реализации готовой продукции.</w:t>
      </w:r>
    </w:p>
    <w:p w:rsidR="00CD0A86" w:rsidRDefault="00CD0A86" w:rsidP="00450378">
      <w:pPr>
        <w:widowControl w:val="0"/>
        <w:autoSpaceDE w:val="0"/>
        <w:autoSpaceDN w:val="0"/>
        <w:adjustRightInd w:val="0"/>
        <w:ind w:firstLine="709"/>
        <w:jc w:val="both"/>
        <w:outlineLvl w:val="2"/>
        <w:rPr>
          <w:rFonts w:asciiTheme="minorHAnsi" w:hAnsiTheme="minorHAnsi"/>
          <w:bCs/>
          <w:sz w:val="28"/>
          <w:szCs w:val="28"/>
        </w:rPr>
      </w:pPr>
      <w:r>
        <w:rPr>
          <w:rFonts w:asciiTheme="minorHAnsi" w:hAnsiTheme="minorHAnsi"/>
          <w:bCs/>
          <w:sz w:val="28"/>
          <w:szCs w:val="28"/>
        </w:rPr>
        <w:t>До признания поставщиком (исполнителем,</w:t>
      </w:r>
      <w:r w:rsidR="0001057F">
        <w:rPr>
          <w:rFonts w:asciiTheme="minorHAnsi" w:hAnsiTheme="minorHAnsi"/>
          <w:bCs/>
          <w:sz w:val="28"/>
          <w:szCs w:val="28"/>
        </w:rPr>
        <w:t xml:space="preserve"> </w:t>
      </w:r>
      <w:r>
        <w:rPr>
          <w:rFonts w:asciiTheme="minorHAnsi" w:hAnsiTheme="minorHAnsi"/>
          <w:bCs/>
          <w:sz w:val="28"/>
          <w:szCs w:val="28"/>
        </w:rPr>
        <w:t>подрядчиком)</w:t>
      </w:r>
      <w:r w:rsidR="0001057F">
        <w:rPr>
          <w:rFonts w:asciiTheme="minorHAnsi" w:hAnsiTheme="minorHAnsi"/>
          <w:bCs/>
          <w:sz w:val="28"/>
          <w:szCs w:val="28"/>
        </w:rPr>
        <w:t xml:space="preserve"> требования об уплате неустойки (штрафа, пени), ожидаемые доходы от штрафных санкций признаются доходами будущих периодов.</w:t>
      </w:r>
    </w:p>
    <w:p w:rsidR="002E12EB" w:rsidRDefault="002E12EB" w:rsidP="00D06A10">
      <w:pPr>
        <w:spacing w:line="276" w:lineRule="auto"/>
        <w:ind w:firstLine="709"/>
        <w:rPr>
          <w:rFonts w:asciiTheme="minorHAnsi" w:eastAsiaTheme="minorHAnsi" w:hAnsiTheme="minorHAnsi" w:cstheme="minorBidi"/>
          <w:sz w:val="28"/>
          <w:szCs w:val="28"/>
        </w:rPr>
      </w:pPr>
      <w:r w:rsidRPr="002E12EB">
        <w:rPr>
          <w:rFonts w:asciiTheme="minorHAnsi" w:eastAsiaTheme="minorHAnsi" w:hAnsiTheme="minorHAnsi" w:cstheme="minorBidi"/>
          <w:sz w:val="28"/>
          <w:szCs w:val="28"/>
        </w:rPr>
        <w:t>Дебиторская задолженность списывается с учета после того, как комиссия по поступлению и выбытию активов признает ее сомнительной или безнадежной</w:t>
      </w:r>
      <w:r w:rsidR="00D06A10">
        <w:rPr>
          <w:rFonts w:asciiTheme="minorHAnsi" w:eastAsiaTheme="minorHAnsi" w:hAnsiTheme="minorHAnsi" w:cstheme="minorBidi"/>
          <w:sz w:val="28"/>
          <w:szCs w:val="28"/>
        </w:rPr>
        <w:t xml:space="preserve"> </w:t>
      </w:r>
      <w:r w:rsidRPr="002E12EB">
        <w:rPr>
          <w:rFonts w:asciiTheme="minorHAnsi" w:eastAsiaTheme="minorHAnsi" w:hAnsiTheme="minorHAnsi" w:cstheme="minorBidi"/>
          <w:sz w:val="28"/>
          <w:szCs w:val="28"/>
        </w:rPr>
        <w:t>к взысканию</w:t>
      </w:r>
      <w:r>
        <w:rPr>
          <w:rFonts w:asciiTheme="minorHAnsi" w:eastAsiaTheme="minorHAnsi" w:hAnsiTheme="minorHAnsi" w:cstheme="minorBidi"/>
          <w:sz w:val="28"/>
          <w:szCs w:val="28"/>
        </w:rPr>
        <w:t>.</w:t>
      </w:r>
      <w:r w:rsidRPr="002E12EB">
        <w:rPr>
          <w:rFonts w:asciiTheme="minorHAnsi" w:eastAsiaTheme="minorHAnsi" w:hAnsiTheme="minorHAnsi" w:cstheme="minorBidi"/>
          <w:sz w:val="28"/>
          <w:szCs w:val="28"/>
        </w:rPr>
        <w:t xml:space="preserve"> </w:t>
      </w:r>
      <w:r w:rsidRPr="002E12EB">
        <w:rPr>
          <w:rFonts w:asciiTheme="minorHAnsi" w:eastAsiaTheme="minorHAnsi" w:hAnsiTheme="minorHAnsi" w:cstheme="minorBidi"/>
          <w:sz w:val="22"/>
          <w:szCs w:val="22"/>
        </w:rPr>
        <w:br/>
      </w:r>
      <w:r w:rsidRPr="002E12EB">
        <w:rPr>
          <w:rFonts w:asciiTheme="minorHAnsi" w:eastAsiaTheme="minorHAnsi" w:hAnsiTheme="minorHAnsi" w:cstheme="minorBidi"/>
          <w:sz w:val="28"/>
          <w:szCs w:val="28"/>
        </w:rPr>
        <w:t xml:space="preserve">Основание: </w:t>
      </w:r>
      <w:hyperlink r:id="rId27" w:anchor="/document/99/902249301/XA00MAK2N1/" w:tooltip="339. Счет предназначен для учета задолженности неплатежеспособных дебиторов с момента принятия комиссией учреждения по поступлению и выбытию активов решения о ее списании с балансового учета учреждения..." w:history="1">
        <w:r w:rsidRPr="002E12EB">
          <w:rPr>
            <w:rFonts w:asciiTheme="minorHAnsi" w:eastAsiaTheme="minorHAnsi" w:hAnsiTheme="minorHAnsi" w:cstheme="minorBidi"/>
            <w:sz w:val="28"/>
            <w:szCs w:val="28"/>
          </w:rPr>
          <w:t>пункт 339</w:t>
        </w:r>
      </w:hyperlink>
      <w:r w:rsidRPr="002E12EB">
        <w:rPr>
          <w:rFonts w:asciiTheme="minorHAnsi" w:eastAsiaTheme="minorHAnsi" w:hAnsiTheme="minorHAnsi" w:cstheme="minorBidi"/>
          <w:sz w:val="28"/>
          <w:szCs w:val="28"/>
        </w:rPr>
        <w:t xml:space="preserve"> Инструкции к Единому плану счетов № 157н, </w:t>
      </w:r>
      <w:hyperlink r:id="rId28" w:anchor="/document/99/542619320/XA00MB82NE/" w:tooltip="11. Сумма признанного дохода, по которому выявлена дебиторская задолженность, не исполненная должником (плательщиком) в срок и не соответствующая критериям признания актива (далее - сомнительная задолженность), корректируется с..." w:history="1">
        <w:r w:rsidRPr="002E12EB">
          <w:rPr>
            <w:rFonts w:asciiTheme="minorHAnsi" w:eastAsiaTheme="minorHAnsi" w:hAnsiTheme="minorHAnsi" w:cstheme="minorBidi"/>
            <w:sz w:val="28"/>
            <w:szCs w:val="28"/>
          </w:rPr>
          <w:t>пункт 11</w:t>
        </w:r>
      </w:hyperlink>
      <w:r w:rsidRPr="002E12EB">
        <w:rPr>
          <w:rFonts w:asciiTheme="minorHAnsi" w:eastAsiaTheme="minorHAnsi" w:hAnsiTheme="minorHAnsi" w:cstheme="minorBidi"/>
          <w:sz w:val="28"/>
          <w:szCs w:val="28"/>
        </w:rPr>
        <w:t xml:space="preserve"> СГС «Доходы».</w:t>
      </w:r>
    </w:p>
    <w:p w:rsidR="002E12EB" w:rsidRDefault="002E12EB" w:rsidP="00450378">
      <w:pPr>
        <w:spacing w:line="276" w:lineRule="auto"/>
        <w:ind w:firstLine="709"/>
        <w:jc w:val="both"/>
        <w:rPr>
          <w:rFonts w:asciiTheme="minorHAnsi" w:eastAsiaTheme="minorHAnsi" w:hAnsiTheme="minorHAnsi" w:cstheme="minorBidi"/>
          <w:sz w:val="28"/>
          <w:szCs w:val="28"/>
        </w:rPr>
      </w:pPr>
      <w:r>
        <w:rPr>
          <w:rFonts w:asciiTheme="minorHAnsi" w:eastAsiaTheme="minorHAnsi" w:hAnsiTheme="minorHAnsi" w:cstheme="minorBidi"/>
          <w:sz w:val="28"/>
          <w:szCs w:val="28"/>
        </w:rPr>
        <w:t>4.7.2.</w:t>
      </w:r>
      <w:r w:rsidRPr="002E12EB">
        <w:rPr>
          <w:rFonts w:asciiTheme="minorHAnsi" w:eastAsiaTheme="minorHAnsi" w:hAnsiTheme="minorHAnsi" w:cstheme="minorBidi"/>
          <w:sz w:val="28"/>
          <w:szCs w:val="28"/>
        </w:rPr>
        <w:t>Кредиторская задолженность, не востребованная кредитором, списывается</w:t>
      </w:r>
      <w:r w:rsidRPr="002E12EB">
        <w:rPr>
          <w:rFonts w:asciiTheme="minorHAnsi" w:eastAsiaTheme="minorHAnsi" w:hAnsiTheme="minorHAnsi" w:cstheme="minorBidi"/>
          <w:sz w:val="22"/>
          <w:szCs w:val="22"/>
        </w:rPr>
        <w:t> </w:t>
      </w:r>
      <w:r w:rsidRPr="002E12EB">
        <w:rPr>
          <w:rFonts w:asciiTheme="minorHAnsi" w:eastAsiaTheme="minorHAnsi" w:hAnsiTheme="minorHAnsi" w:cstheme="minorBidi"/>
          <w:sz w:val="28"/>
          <w:szCs w:val="28"/>
        </w:rPr>
        <w:t xml:space="preserve">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hyperlink r:id="rId29" w:anchor="/document/99/902249301/ZA00M9A2N8/" w:tooltip="Счет 20 Задолженность, невостребованная кредиторами" w:history="1">
        <w:proofErr w:type="spellStart"/>
        <w:r w:rsidRPr="002E12EB">
          <w:rPr>
            <w:rFonts w:asciiTheme="minorHAnsi" w:eastAsiaTheme="minorHAnsi" w:hAnsiTheme="minorHAnsi" w:cstheme="minorBidi"/>
            <w:sz w:val="28"/>
            <w:szCs w:val="28"/>
          </w:rPr>
          <w:t>забалансовом</w:t>
        </w:r>
        <w:proofErr w:type="spellEnd"/>
        <w:r w:rsidRPr="002E12EB">
          <w:rPr>
            <w:rFonts w:asciiTheme="minorHAnsi" w:eastAsiaTheme="minorHAnsi" w:hAnsiTheme="minorHAnsi" w:cstheme="minorBidi"/>
            <w:sz w:val="28"/>
            <w:szCs w:val="28"/>
          </w:rPr>
          <w:t xml:space="preserve"> счете 20</w:t>
        </w:r>
      </w:hyperlink>
      <w:r w:rsidRPr="002E12EB">
        <w:rPr>
          <w:rFonts w:asciiTheme="minorHAnsi" w:eastAsiaTheme="minorHAnsi" w:hAnsiTheme="minorHAnsi" w:cstheme="minorBidi"/>
          <w:sz w:val="28"/>
          <w:szCs w:val="28"/>
        </w:rPr>
        <w:t xml:space="preserve"> «Задолженность, не востребованная кредиторами»</w:t>
      </w:r>
      <w:r>
        <w:rPr>
          <w:rFonts w:asciiTheme="minorHAnsi" w:eastAsiaTheme="minorHAnsi" w:hAnsiTheme="minorHAnsi" w:cstheme="minorBidi"/>
          <w:sz w:val="28"/>
          <w:szCs w:val="28"/>
        </w:rPr>
        <w:t xml:space="preserve"> и списывается с</w:t>
      </w:r>
      <w:r w:rsidRPr="002E12EB">
        <w:rPr>
          <w:rFonts w:asciiTheme="minorHAnsi" w:eastAsiaTheme="minorHAnsi" w:hAnsiTheme="minorHAnsi" w:cstheme="minorBidi"/>
          <w:sz w:val="28"/>
          <w:szCs w:val="28"/>
        </w:rPr>
        <w:t xml:space="preserve"> </w:t>
      </w:r>
      <w:proofErr w:type="spellStart"/>
      <w:r w:rsidRPr="002E12EB">
        <w:rPr>
          <w:rFonts w:asciiTheme="minorHAnsi" w:eastAsiaTheme="minorHAnsi" w:hAnsiTheme="minorHAnsi" w:cstheme="minorBidi"/>
          <w:sz w:val="28"/>
          <w:szCs w:val="28"/>
        </w:rPr>
        <w:t>забалансового</w:t>
      </w:r>
      <w:proofErr w:type="spellEnd"/>
      <w:r w:rsidRPr="002E12EB">
        <w:rPr>
          <w:rFonts w:asciiTheme="minorHAnsi" w:eastAsiaTheme="minorHAnsi" w:hAnsiTheme="minorHAnsi" w:cstheme="minorBidi"/>
          <w:sz w:val="28"/>
          <w:szCs w:val="28"/>
        </w:rPr>
        <w:t xml:space="preserve"> учета на основании решения инвентаризационной комиссии учреждения</w:t>
      </w:r>
      <w:r>
        <w:rPr>
          <w:rFonts w:asciiTheme="minorHAnsi" w:eastAsiaTheme="minorHAnsi" w:hAnsiTheme="minorHAnsi" w:cstheme="minorBidi"/>
          <w:sz w:val="28"/>
          <w:szCs w:val="28"/>
        </w:rPr>
        <w:t xml:space="preserve"> в следующих случаях:</w:t>
      </w:r>
    </w:p>
    <w:p w:rsidR="002E12EB" w:rsidRPr="002E12EB" w:rsidRDefault="002E12EB" w:rsidP="00450378">
      <w:pPr>
        <w:spacing w:line="276" w:lineRule="auto"/>
        <w:jc w:val="both"/>
        <w:rPr>
          <w:rFonts w:asciiTheme="minorHAnsi" w:eastAsiaTheme="minorHAnsi" w:hAnsiTheme="minorHAnsi" w:cstheme="minorBidi"/>
          <w:sz w:val="28"/>
          <w:szCs w:val="28"/>
        </w:rPr>
      </w:pPr>
      <w:r>
        <w:rPr>
          <w:rFonts w:asciiTheme="minorHAnsi" w:eastAsiaTheme="minorHAnsi" w:hAnsiTheme="minorHAnsi" w:cstheme="minorBidi"/>
          <w:sz w:val="28"/>
          <w:szCs w:val="28"/>
        </w:rPr>
        <w:t>-</w:t>
      </w:r>
      <w:r w:rsidRPr="002E12EB">
        <w:rPr>
          <w:rFonts w:asciiTheme="minorHAnsi" w:eastAsiaTheme="minorHAnsi" w:hAnsiTheme="minorHAnsi" w:cstheme="minorBidi"/>
          <w:sz w:val="28"/>
          <w:szCs w:val="28"/>
        </w:rPr>
        <w:t xml:space="preserve">по истечении пяти лет отражения задолженности на </w:t>
      </w:r>
      <w:proofErr w:type="spellStart"/>
      <w:r w:rsidRPr="002E12EB">
        <w:rPr>
          <w:rFonts w:asciiTheme="minorHAnsi" w:eastAsiaTheme="minorHAnsi" w:hAnsiTheme="minorHAnsi" w:cstheme="minorBidi"/>
          <w:sz w:val="28"/>
          <w:szCs w:val="28"/>
        </w:rPr>
        <w:t>забалансовом</w:t>
      </w:r>
      <w:proofErr w:type="spellEnd"/>
      <w:r w:rsidRPr="002E12EB">
        <w:rPr>
          <w:rFonts w:asciiTheme="minorHAnsi" w:eastAsiaTheme="minorHAnsi" w:hAnsiTheme="minorHAnsi" w:cstheme="minorBidi"/>
          <w:sz w:val="28"/>
          <w:szCs w:val="28"/>
        </w:rPr>
        <w:t xml:space="preserve"> учете;</w:t>
      </w:r>
    </w:p>
    <w:p w:rsidR="002E12EB" w:rsidRPr="002E12EB" w:rsidRDefault="002E12EB" w:rsidP="00450378">
      <w:pPr>
        <w:spacing w:line="276" w:lineRule="auto"/>
        <w:jc w:val="both"/>
        <w:rPr>
          <w:rFonts w:asciiTheme="minorHAnsi" w:eastAsiaTheme="minorHAnsi" w:hAnsiTheme="minorHAnsi" w:cstheme="minorBidi"/>
          <w:sz w:val="28"/>
          <w:szCs w:val="28"/>
        </w:rPr>
      </w:pPr>
      <w:r>
        <w:rPr>
          <w:rFonts w:asciiTheme="minorHAnsi" w:eastAsiaTheme="minorHAnsi" w:hAnsiTheme="minorHAnsi" w:cstheme="minorBidi"/>
          <w:sz w:val="28"/>
          <w:szCs w:val="28"/>
        </w:rPr>
        <w:t>-</w:t>
      </w:r>
      <w:r w:rsidRPr="002E12EB">
        <w:rPr>
          <w:rFonts w:asciiTheme="minorHAnsi" w:eastAsiaTheme="minorHAnsi" w:hAnsiTheme="minorHAnsi" w:cstheme="minorBidi"/>
          <w:sz w:val="28"/>
          <w:szCs w:val="28"/>
        </w:rPr>
        <w:t>по завершении срока возможного возобновления процедуры взыскания задолженности – согласно действующему законодательству;</w:t>
      </w:r>
    </w:p>
    <w:p w:rsidR="002E12EB" w:rsidRPr="002E12EB" w:rsidRDefault="002E12EB" w:rsidP="00450378">
      <w:pPr>
        <w:spacing w:line="276" w:lineRule="auto"/>
        <w:jc w:val="both"/>
        <w:rPr>
          <w:rFonts w:asciiTheme="minorHAnsi" w:eastAsiaTheme="minorHAnsi" w:hAnsiTheme="minorHAnsi" w:cstheme="minorBidi"/>
          <w:sz w:val="28"/>
          <w:szCs w:val="28"/>
        </w:rPr>
      </w:pPr>
      <w:r>
        <w:rPr>
          <w:rFonts w:asciiTheme="minorHAnsi" w:eastAsiaTheme="minorHAnsi" w:hAnsiTheme="minorHAnsi" w:cstheme="minorBidi"/>
          <w:sz w:val="28"/>
          <w:szCs w:val="28"/>
        </w:rPr>
        <w:t>-</w:t>
      </w:r>
      <w:r w:rsidRPr="002E12EB">
        <w:rPr>
          <w:rFonts w:asciiTheme="minorHAnsi" w:eastAsiaTheme="minorHAnsi" w:hAnsiTheme="minorHAnsi" w:cstheme="minorBidi"/>
          <w:sz w:val="28"/>
          <w:szCs w:val="28"/>
        </w:rPr>
        <w:t>при наличии документов, подтверждающих прекращение обязательства в связи со смертью (ликвидацией) контрагента.</w:t>
      </w:r>
    </w:p>
    <w:p w:rsidR="002E12EB" w:rsidRPr="00A36FC7" w:rsidRDefault="002E12EB" w:rsidP="00450378">
      <w:pPr>
        <w:spacing w:line="276" w:lineRule="auto"/>
        <w:ind w:firstLine="709"/>
        <w:jc w:val="both"/>
        <w:rPr>
          <w:rFonts w:asciiTheme="minorHAnsi" w:hAnsiTheme="minorHAnsi"/>
          <w:sz w:val="28"/>
          <w:szCs w:val="28"/>
        </w:rPr>
      </w:pPr>
      <w:r w:rsidRPr="002E12EB">
        <w:rPr>
          <w:rFonts w:asciiTheme="minorHAnsi" w:eastAsiaTheme="minorHAnsi" w:hAnsiTheme="minorHAnsi" w:cstheme="minorBidi"/>
          <w:sz w:val="28"/>
          <w:szCs w:val="28"/>
        </w:rPr>
        <w:lastRenderedPageBreak/>
        <w:t xml:space="preserve">Основание: пункты </w:t>
      </w:r>
      <w:hyperlink r:id="rId30" w:anchor="/document/99/902249301/XA00M7I2MS/" w:tooltip="371. Счет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w:history="1">
        <w:r w:rsidRPr="002E12EB">
          <w:rPr>
            <w:rFonts w:asciiTheme="minorHAnsi" w:eastAsiaTheme="minorHAnsi" w:hAnsiTheme="minorHAnsi" w:cstheme="minorBidi"/>
            <w:sz w:val="28"/>
            <w:szCs w:val="28"/>
          </w:rPr>
          <w:t>371</w:t>
        </w:r>
      </w:hyperlink>
      <w:r w:rsidRPr="002E12EB">
        <w:rPr>
          <w:rFonts w:asciiTheme="minorHAnsi" w:eastAsiaTheme="minorHAnsi" w:hAnsiTheme="minorHAnsi" w:cstheme="minorBidi"/>
          <w:sz w:val="28"/>
          <w:szCs w:val="28"/>
        </w:rPr>
        <w:t xml:space="preserve">, </w:t>
      </w:r>
      <w:hyperlink r:id="rId31" w:anchor="/document/99/902249301/XA00M842MV/" w:tooltip="372. Аналитический учет по счету организуется в разрезе видов выплат (поступлений), по которым на балансе учреждения" w:history="1">
        <w:r w:rsidRPr="002E12EB">
          <w:rPr>
            <w:rFonts w:asciiTheme="minorHAnsi" w:eastAsiaTheme="minorHAnsi" w:hAnsiTheme="minorHAnsi" w:cstheme="minorBidi"/>
            <w:sz w:val="28"/>
            <w:szCs w:val="28"/>
          </w:rPr>
          <w:t>372</w:t>
        </w:r>
      </w:hyperlink>
      <w:r w:rsidRPr="002E12EB">
        <w:rPr>
          <w:rFonts w:asciiTheme="minorHAnsi" w:eastAsiaTheme="minorHAnsi" w:hAnsiTheme="minorHAnsi" w:cstheme="minorBidi"/>
          <w:sz w:val="28"/>
          <w:szCs w:val="28"/>
        </w:rPr>
        <w:t xml:space="preserve"> Инструкции к Единому плану счетов № 157н.</w:t>
      </w:r>
    </w:p>
    <w:p w:rsidR="00175BFD" w:rsidRPr="00A36FC7" w:rsidRDefault="00320BE8" w:rsidP="00320BE8">
      <w:pPr>
        <w:jc w:val="both"/>
        <w:rPr>
          <w:rFonts w:asciiTheme="minorHAnsi" w:hAnsiTheme="minorHAnsi"/>
          <w:sz w:val="28"/>
          <w:szCs w:val="28"/>
        </w:rPr>
      </w:pPr>
      <w:r>
        <w:rPr>
          <w:rFonts w:asciiTheme="minorHAnsi" w:hAnsiTheme="minorHAnsi"/>
          <w:i/>
          <w:sz w:val="28"/>
          <w:szCs w:val="28"/>
        </w:rPr>
        <w:t xml:space="preserve">           </w:t>
      </w:r>
      <w:r w:rsidR="00A75D1B" w:rsidRPr="00E2682D">
        <w:rPr>
          <w:rFonts w:asciiTheme="minorHAnsi" w:hAnsiTheme="minorHAnsi"/>
          <w:sz w:val="28"/>
          <w:szCs w:val="28"/>
        </w:rPr>
        <w:t>4.</w:t>
      </w:r>
      <w:r w:rsidR="00BE4415" w:rsidRPr="00E2682D">
        <w:rPr>
          <w:rFonts w:asciiTheme="minorHAnsi" w:hAnsiTheme="minorHAnsi"/>
          <w:sz w:val="28"/>
          <w:szCs w:val="28"/>
        </w:rPr>
        <w:t>8</w:t>
      </w:r>
      <w:r w:rsidR="00A75D1B" w:rsidRPr="00E2682D">
        <w:rPr>
          <w:rFonts w:asciiTheme="minorHAnsi" w:hAnsiTheme="minorHAnsi"/>
          <w:sz w:val="28"/>
          <w:szCs w:val="28"/>
        </w:rPr>
        <w:t>.</w:t>
      </w:r>
      <w:r w:rsidR="00A75D1B" w:rsidRPr="00A36FC7">
        <w:rPr>
          <w:rFonts w:asciiTheme="minorHAnsi" w:hAnsiTheme="minorHAnsi"/>
          <w:sz w:val="28"/>
          <w:szCs w:val="28"/>
        </w:rPr>
        <w:t xml:space="preserve"> Расчеты по обязательствам.</w:t>
      </w:r>
    </w:p>
    <w:p w:rsidR="00175BFD" w:rsidRPr="00A36FC7" w:rsidRDefault="00D06A10" w:rsidP="00450378">
      <w:pPr>
        <w:ind w:firstLine="709"/>
        <w:jc w:val="both"/>
        <w:rPr>
          <w:rFonts w:asciiTheme="minorHAnsi" w:hAnsiTheme="minorHAnsi"/>
          <w:sz w:val="28"/>
          <w:szCs w:val="28"/>
        </w:rPr>
      </w:pPr>
      <w:r>
        <w:rPr>
          <w:rFonts w:asciiTheme="minorHAnsi" w:eastAsiaTheme="minorHAnsi" w:hAnsiTheme="minorHAnsi"/>
          <w:sz w:val="28"/>
          <w:szCs w:val="28"/>
        </w:rPr>
        <w:t xml:space="preserve">   </w:t>
      </w:r>
      <w:r w:rsidR="002173C9" w:rsidRPr="00A36FC7">
        <w:rPr>
          <w:rFonts w:asciiTheme="minorHAnsi" w:eastAsiaTheme="minorHAnsi" w:hAnsiTheme="minorHAnsi"/>
          <w:sz w:val="28"/>
          <w:szCs w:val="28"/>
        </w:rPr>
        <w:t>Аналитический учет средств, поступивших во временное распоряжение учреждения, ведется по каждому получателю в разрезе видов поступлений и направлений использования средств.</w:t>
      </w:r>
    </w:p>
    <w:p w:rsidR="004F2F0A" w:rsidRPr="00A36FC7" w:rsidRDefault="004F2F0A"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xml:space="preserve">  Аналитический учет счета «Расчеты по прочим платежам в бюджет» ведется по видам платежей.</w:t>
      </w:r>
    </w:p>
    <w:p w:rsidR="004F2F0A" w:rsidRPr="00A36FC7" w:rsidRDefault="004F2F0A"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xml:space="preserve">  Аналитический учет расчетов с работниками по оплате труда и прочим выплатам ведется в Журнале операций расчетов по оплате труда</w:t>
      </w:r>
      <w:r w:rsidR="00AD6196" w:rsidRPr="00A36FC7">
        <w:rPr>
          <w:rFonts w:asciiTheme="minorHAnsi" w:hAnsiTheme="minorHAnsi"/>
          <w:sz w:val="28"/>
          <w:szCs w:val="28"/>
        </w:rPr>
        <w:t>, денежному довольствию и стипендиям</w:t>
      </w:r>
      <w:r w:rsidR="00EF002E" w:rsidRPr="00A36FC7">
        <w:rPr>
          <w:rFonts w:asciiTheme="minorHAnsi" w:hAnsiTheme="minorHAnsi"/>
          <w:sz w:val="28"/>
          <w:szCs w:val="28"/>
        </w:rPr>
        <w:t xml:space="preserve"> </w:t>
      </w:r>
      <w:r w:rsidRPr="00A36FC7">
        <w:rPr>
          <w:rFonts w:asciiTheme="minorHAnsi" w:hAnsiTheme="minorHAnsi"/>
          <w:iCs/>
          <w:sz w:val="28"/>
          <w:szCs w:val="28"/>
        </w:rPr>
        <w:t>(</w:t>
      </w:r>
      <w:hyperlink r:id="rId32" w:history="1">
        <w:r w:rsidRPr="00A36FC7">
          <w:rPr>
            <w:rFonts w:asciiTheme="minorHAnsi" w:hAnsiTheme="minorHAnsi"/>
            <w:iCs/>
            <w:color w:val="000000" w:themeColor="text1"/>
            <w:sz w:val="28"/>
            <w:szCs w:val="28"/>
          </w:rPr>
          <w:t>абзац 2 п. 257</w:t>
        </w:r>
      </w:hyperlink>
      <w:r w:rsidRPr="00A36FC7">
        <w:rPr>
          <w:rFonts w:asciiTheme="minorHAnsi" w:hAnsiTheme="minorHAnsi"/>
          <w:iCs/>
          <w:sz w:val="28"/>
          <w:szCs w:val="28"/>
        </w:rPr>
        <w:t xml:space="preserve"> Инструкции № 157н).</w:t>
      </w:r>
    </w:p>
    <w:p w:rsidR="00433281" w:rsidRPr="00A36FC7" w:rsidRDefault="00433281"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На счете «Расчеты с прочими кредиторами» отражаются операции:</w:t>
      </w:r>
    </w:p>
    <w:p w:rsidR="00433281" w:rsidRPr="00A36FC7" w:rsidRDefault="00433281"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xml:space="preserve">- по переводу активов и обязательств между видами деятельности; </w:t>
      </w:r>
    </w:p>
    <w:p w:rsidR="00433281" w:rsidRPr="00A36FC7" w:rsidRDefault="00433281"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w:t>
      </w:r>
    </w:p>
    <w:p w:rsidR="00433281" w:rsidRDefault="00433281" w:rsidP="00450378">
      <w:pPr>
        <w:widowControl w:val="0"/>
        <w:autoSpaceDE w:val="0"/>
        <w:autoSpaceDN w:val="0"/>
        <w:adjustRightInd w:val="0"/>
        <w:ind w:firstLine="709"/>
        <w:jc w:val="both"/>
        <w:rPr>
          <w:rFonts w:asciiTheme="minorHAnsi" w:hAnsiTheme="minorHAnsi"/>
          <w:color w:val="000000" w:themeColor="text1"/>
          <w:sz w:val="28"/>
          <w:szCs w:val="28"/>
        </w:rPr>
      </w:pPr>
      <w:r w:rsidRPr="00A36FC7">
        <w:rPr>
          <w:rFonts w:asciiTheme="minorHAnsi" w:hAnsiTheme="minorHAnsi"/>
          <w:sz w:val="28"/>
          <w:szCs w:val="28"/>
        </w:rPr>
        <w:t>- при осуществлении некассовых</w:t>
      </w:r>
      <w:r w:rsidR="00884E65" w:rsidRPr="00A36FC7">
        <w:rPr>
          <w:rFonts w:asciiTheme="minorHAnsi" w:hAnsiTheme="minorHAnsi"/>
          <w:sz w:val="28"/>
          <w:szCs w:val="28"/>
        </w:rPr>
        <w:t xml:space="preserve"> операций</w:t>
      </w:r>
      <w:r w:rsidRPr="00A36FC7">
        <w:rPr>
          <w:rFonts w:asciiTheme="minorHAnsi" w:hAnsiTheme="minorHAnsi"/>
          <w:color w:val="000000" w:themeColor="text1"/>
          <w:sz w:val="28"/>
          <w:szCs w:val="28"/>
        </w:rPr>
        <w:t>.</w:t>
      </w:r>
    </w:p>
    <w:p w:rsidR="00FE3B7D" w:rsidRDefault="00320BE8" w:rsidP="00450378">
      <w:pPr>
        <w:widowControl w:val="0"/>
        <w:autoSpaceDE w:val="0"/>
        <w:autoSpaceDN w:val="0"/>
        <w:adjustRightInd w:val="0"/>
        <w:ind w:firstLine="709"/>
        <w:jc w:val="both"/>
        <w:rPr>
          <w:rFonts w:asciiTheme="minorHAnsi" w:hAnsiTheme="minorHAnsi"/>
          <w:color w:val="000000" w:themeColor="text1"/>
          <w:sz w:val="28"/>
          <w:szCs w:val="28"/>
        </w:rPr>
      </w:pPr>
      <w:r>
        <w:rPr>
          <w:rFonts w:asciiTheme="minorHAnsi" w:hAnsiTheme="minorHAnsi"/>
          <w:color w:val="000000" w:themeColor="text1"/>
          <w:sz w:val="28"/>
          <w:szCs w:val="28"/>
        </w:rPr>
        <w:t xml:space="preserve"> </w:t>
      </w:r>
      <w:r w:rsidR="00FE3B7D" w:rsidRPr="00E2682D">
        <w:rPr>
          <w:rFonts w:asciiTheme="minorHAnsi" w:hAnsiTheme="minorHAnsi"/>
          <w:color w:val="000000" w:themeColor="text1"/>
          <w:sz w:val="28"/>
          <w:szCs w:val="28"/>
        </w:rPr>
        <w:t>4.9.</w:t>
      </w:r>
      <w:r w:rsidR="001420F0">
        <w:rPr>
          <w:rFonts w:asciiTheme="minorHAnsi" w:hAnsiTheme="minorHAnsi"/>
          <w:i/>
          <w:color w:val="000000" w:themeColor="text1"/>
          <w:sz w:val="28"/>
          <w:szCs w:val="28"/>
        </w:rPr>
        <w:t xml:space="preserve"> </w:t>
      </w:r>
      <w:r w:rsidR="00FE3B7D">
        <w:rPr>
          <w:rFonts w:asciiTheme="minorHAnsi" w:hAnsiTheme="minorHAnsi"/>
          <w:color w:val="000000" w:themeColor="text1"/>
          <w:sz w:val="28"/>
          <w:szCs w:val="28"/>
        </w:rPr>
        <w:t>Затраты.</w:t>
      </w:r>
    </w:p>
    <w:p w:rsidR="00FE3B7D" w:rsidRDefault="008B322E" w:rsidP="001420F0">
      <w:pPr>
        <w:widowControl w:val="0"/>
        <w:autoSpaceDE w:val="0"/>
        <w:autoSpaceDN w:val="0"/>
        <w:adjustRightInd w:val="0"/>
        <w:jc w:val="both"/>
        <w:rPr>
          <w:rFonts w:asciiTheme="minorHAnsi" w:hAnsiTheme="minorHAnsi"/>
          <w:color w:val="000000" w:themeColor="text1"/>
          <w:sz w:val="28"/>
          <w:szCs w:val="28"/>
        </w:rPr>
      </w:pPr>
      <w:r>
        <w:rPr>
          <w:rFonts w:asciiTheme="minorHAnsi" w:hAnsiTheme="minorHAnsi"/>
          <w:color w:val="000000" w:themeColor="text1"/>
          <w:sz w:val="28"/>
          <w:szCs w:val="28"/>
        </w:rPr>
        <w:t>Определен состав прямых, накладных, хозяйственных расходов</w:t>
      </w:r>
    </w:p>
    <w:p w:rsidR="00FE3B7D" w:rsidRDefault="008B322E" w:rsidP="00450378">
      <w:pPr>
        <w:widowControl w:val="0"/>
        <w:autoSpaceDE w:val="0"/>
        <w:autoSpaceDN w:val="0"/>
        <w:adjustRightInd w:val="0"/>
        <w:ind w:firstLine="709"/>
        <w:jc w:val="both"/>
        <w:rPr>
          <w:rFonts w:asciiTheme="minorHAnsi" w:hAnsiTheme="minorHAnsi"/>
          <w:iCs/>
          <w:sz w:val="28"/>
          <w:szCs w:val="28"/>
        </w:rPr>
      </w:pPr>
      <w:r>
        <w:rPr>
          <w:rFonts w:asciiTheme="minorHAnsi" w:hAnsiTheme="minorHAnsi"/>
          <w:color w:val="000000" w:themeColor="text1"/>
          <w:sz w:val="28"/>
          <w:szCs w:val="28"/>
        </w:rPr>
        <w:t>(</w:t>
      </w:r>
      <w:proofErr w:type="spellStart"/>
      <w:r>
        <w:rPr>
          <w:rFonts w:asciiTheme="minorHAnsi" w:hAnsiTheme="minorHAnsi"/>
          <w:color w:val="000000" w:themeColor="text1"/>
          <w:sz w:val="28"/>
          <w:szCs w:val="28"/>
        </w:rPr>
        <w:t>пп</w:t>
      </w:r>
      <w:proofErr w:type="spellEnd"/>
      <w:r>
        <w:rPr>
          <w:rFonts w:asciiTheme="minorHAnsi" w:hAnsiTheme="minorHAnsi"/>
          <w:color w:val="000000" w:themeColor="text1"/>
          <w:sz w:val="28"/>
          <w:szCs w:val="28"/>
        </w:rPr>
        <w:t>. 134,135</w:t>
      </w:r>
      <w:r w:rsidRPr="008B322E">
        <w:rPr>
          <w:rFonts w:asciiTheme="minorHAnsi" w:hAnsiTheme="minorHAnsi"/>
          <w:iCs/>
          <w:sz w:val="28"/>
          <w:szCs w:val="28"/>
        </w:rPr>
        <w:t xml:space="preserve"> </w:t>
      </w:r>
      <w:r w:rsidRPr="00A36FC7">
        <w:rPr>
          <w:rFonts w:asciiTheme="minorHAnsi" w:hAnsiTheme="minorHAnsi"/>
          <w:iCs/>
          <w:sz w:val="28"/>
          <w:szCs w:val="28"/>
        </w:rPr>
        <w:t>Инструкции № 157</w:t>
      </w:r>
      <w:r>
        <w:rPr>
          <w:rFonts w:asciiTheme="minorHAnsi" w:hAnsiTheme="minorHAnsi"/>
          <w:iCs/>
          <w:sz w:val="28"/>
          <w:szCs w:val="28"/>
        </w:rPr>
        <w:t>н).</w:t>
      </w:r>
    </w:p>
    <w:p w:rsidR="008B322E" w:rsidRPr="00A36FC7" w:rsidRDefault="008B322E" w:rsidP="001420F0">
      <w:pPr>
        <w:widowControl w:val="0"/>
        <w:autoSpaceDE w:val="0"/>
        <w:autoSpaceDN w:val="0"/>
        <w:adjustRightInd w:val="0"/>
        <w:jc w:val="both"/>
        <w:rPr>
          <w:rFonts w:asciiTheme="minorHAnsi" w:hAnsiTheme="minorHAnsi"/>
          <w:color w:val="000000" w:themeColor="text1"/>
          <w:sz w:val="28"/>
          <w:szCs w:val="28"/>
        </w:rPr>
      </w:pPr>
      <w:r>
        <w:rPr>
          <w:rFonts w:asciiTheme="minorHAnsi" w:hAnsiTheme="minorHAnsi"/>
          <w:iCs/>
          <w:sz w:val="28"/>
          <w:szCs w:val="28"/>
        </w:rPr>
        <w:t xml:space="preserve">Закреплен способ распределения накладных </w:t>
      </w:r>
      <w:r w:rsidR="00B40D50">
        <w:rPr>
          <w:rFonts w:asciiTheme="minorHAnsi" w:hAnsiTheme="minorHAnsi"/>
          <w:iCs/>
          <w:sz w:val="28"/>
          <w:szCs w:val="28"/>
        </w:rPr>
        <w:t xml:space="preserve"> и общехозяйственных расходов</w:t>
      </w:r>
      <w:r w:rsidR="006C521E">
        <w:rPr>
          <w:rFonts w:asciiTheme="minorHAnsi" w:hAnsiTheme="minorHAnsi"/>
          <w:iCs/>
          <w:sz w:val="28"/>
          <w:szCs w:val="28"/>
        </w:rPr>
        <w:t xml:space="preserve"> на себестоимость готовой продукции, оказанных работ, услуг</w:t>
      </w:r>
      <w:r w:rsidR="00B40D50">
        <w:rPr>
          <w:rFonts w:asciiTheme="minorHAnsi" w:hAnsiTheme="minorHAnsi"/>
          <w:iCs/>
          <w:sz w:val="28"/>
          <w:szCs w:val="28"/>
        </w:rPr>
        <w:t xml:space="preserve"> по факту в разрезе источников финансирования</w:t>
      </w:r>
      <w:r w:rsidR="006C521E">
        <w:rPr>
          <w:rFonts w:asciiTheme="minorHAnsi" w:hAnsiTheme="minorHAnsi"/>
          <w:iCs/>
          <w:sz w:val="28"/>
          <w:szCs w:val="28"/>
        </w:rPr>
        <w:t>, а в ч</w:t>
      </w:r>
      <w:r w:rsidR="00D152C3">
        <w:rPr>
          <w:rFonts w:asciiTheme="minorHAnsi" w:hAnsiTheme="minorHAnsi"/>
          <w:iCs/>
          <w:sz w:val="28"/>
          <w:szCs w:val="28"/>
        </w:rPr>
        <w:t>асти не распределяемых расходов</w:t>
      </w:r>
      <w:r w:rsidR="006C521E">
        <w:rPr>
          <w:rFonts w:asciiTheme="minorHAnsi" w:hAnsiTheme="minorHAnsi"/>
          <w:iCs/>
          <w:sz w:val="28"/>
          <w:szCs w:val="28"/>
        </w:rPr>
        <w:t xml:space="preserve"> на увеличение расходов текущего финансового года.</w:t>
      </w:r>
    </w:p>
    <w:p w:rsidR="00D53E35" w:rsidRPr="00A36FC7" w:rsidRDefault="00D53E35" w:rsidP="00450378">
      <w:pPr>
        <w:widowControl w:val="0"/>
        <w:autoSpaceDE w:val="0"/>
        <w:autoSpaceDN w:val="0"/>
        <w:adjustRightInd w:val="0"/>
        <w:ind w:firstLine="709"/>
        <w:jc w:val="both"/>
        <w:outlineLvl w:val="2"/>
        <w:rPr>
          <w:rFonts w:asciiTheme="minorHAnsi" w:hAnsiTheme="minorHAnsi"/>
          <w:bCs/>
          <w:sz w:val="28"/>
          <w:szCs w:val="28"/>
        </w:rPr>
      </w:pPr>
      <w:r w:rsidRPr="00A36FC7">
        <w:rPr>
          <w:rFonts w:asciiTheme="minorHAnsi" w:hAnsiTheme="minorHAnsi"/>
          <w:bCs/>
          <w:i/>
          <w:sz w:val="28"/>
          <w:szCs w:val="28"/>
        </w:rPr>
        <w:t xml:space="preserve"> </w:t>
      </w:r>
      <w:r w:rsidR="00433281" w:rsidRPr="00E2682D">
        <w:rPr>
          <w:rFonts w:asciiTheme="minorHAnsi" w:hAnsiTheme="minorHAnsi"/>
          <w:bCs/>
          <w:sz w:val="28"/>
          <w:szCs w:val="28"/>
        </w:rPr>
        <w:t>4.</w:t>
      </w:r>
      <w:r w:rsidR="00FE3B7D" w:rsidRPr="00E2682D">
        <w:rPr>
          <w:rFonts w:asciiTheme="minorHAnsi" w:hAnsiTheme="minorHAnsi"/>
          <w:bCs/>
          <w:sz w:val="28"/>
          <w:szCs w:val="28"/>
        </w:rPr>
        <w:t>10</w:t>
      </w:r>
      <w:r w:rsidR="00433281" w:rsidRPr="00E2682D">
        <w:rPr>
          <w:rFonts w:asciiTheme="minorHAnsi" w:hAnsiTheme="minorHAnsi"/>
          <w:bCs/>
          <w:sz w:val="28"/>
          <w:szCs w:val="28"/>
        </w:rPr>
        <w:t>.</w:t>
      </w:r>
      <w:r w:rsidR="00433281" w:rsidRPr="00A36FC7">
        <w:rPr>
          <w:rFonts w:asciiTheme="minorHAnsi" w:hAnsiTheme="minorHAnsi"/>
          <w:bCs/>
          <w:sz w:val="28"/>
          <w:szCs w:val="28"/>
        </w:rPr>
        <w:t xml:space="preserve"> Финансовый результат.</w:t>
      </w:r>
    </w:p>
    <w:p w:rsidR="00756B73" w:rsidRPr="00A36FC7" w:rsidRDefault="00756B73" w:rsidP="001420F0">
      <w:pPr>
        <w:widowControl w:val="0"/>
        <w:autoSpaceDE w:val="0"/>
        <w:autoSpaceDN w:val="0"/>
        <w:adjustRightInd w:val="0"/>
        <w:ind w:firstLine="709"/>
        <w:jc w:val="both"/>
        <w:outlineLvl w:val="2"/>
        <w:rPr>
          <w:rFonts w:asciiTheme="minorHAnsi" w:hAnsiTheme="minorHAnsi"/>
          <w:iCs/>
          <w:sz w:val="28"/>
          <w:szCs w:val="28"/>
        </w:rPr>
      </w:pPr>
      <w:r w:rsidRPr="00A36FC7">
        <w:rPr>
          <w:rFonts w:asciiTheme="minorHAnsi" w:hAnsiTheme="minorHAnsi"/>
          <w:sz w:val="28"/>
          <w:szCs w:val="28"/>
        </w:rPr>
        <w:t xml:space="preserve"> Отражен  порядок начисления  доходов в </w:t>
      </w:r>
      <w:r w:rsidR="00515C2C" w:rsidRPr="00A36FC7">
        <w:rPr>
          <w:rFonts w:asciiTheme="minorHAnsi" w:hAnsiTheme="minorHAnsi"/>
          <w:sz w:val="28"/>
          <w:szCs w:val="28"/>
        </w:rPr>
        <w:t>разрезе источников финансирования.</w:t>
      </w:r>
      <w:r w:rsidR="0001057F">
        <w:rPr>
          <w:rFonts w:asciiTheme="minorHAnsi" w:hAnsiTheme="minorHAnsi"/>
          <w:sz w:val="28"/>
          <w:szCs w:val="28"/>
        </w:rPr>
        <w:t xml:space="preserve"> </w:t>
      </w:r>
      <w:r w:rsidRPr="00A36FC7">
        <w:rPr>
          <w:rFonts w:asciiTheme="minorHAnsi" w:hAnsiTheme="minorHAnsi"/>
          <w:sz w:val="28"/>
          <w:szCs w:val="28"/>
        </w:rPr>
        <w:t>Списание фактической себестоимости оказанных услуг, выполненных</w:t>
      </w:r>
      <w:r w:rsidR="001420F0">
        <w:rPr>
          <w:rFonts w:asciiTheme="minorHAnsi" w:hAnsiTheme="minorHAnsi"/>
          <w:sz w:val="28"/>
          <w:szCs w:val="28"/>
        </w:rPr>
        <w:t xml:space="preserve"> </w:t>
      </w:r>
      <w:r w:rsidRPr="00A36FC7">
        <w:rPr>
          <w:rFonts w:asciiTheme="minorHAnsi" w:hAnsiTheme="minorHAnsi"/>
          <w:sz w:val="28"/>
          <w:szCs w:val="28"/>
        </w:rPr>
        <w:t>работ на уменьшение дохода производится на дату начисления дохода</w:t>
      </w:r>
      <w:r w:rsidR="00D53E35" w:rsidRPr="00A36FC7">
        <w:rPr>
          <w:rFonts w:asciiTheme="minorHAnsi" w:hAnsiTheme="minorHAnsi"/>
          <w:sz w:val="28"/>
          <w:szCs w:val="28"/>
        </w:rPr>
        <w:t xml:space="preserve"> </w:t>
      </w:r>
      <w:r w:rsidRPr="00A36FC7">
        <w:rPr>
          <w:rFonts w:asciiTheme="minorHAnsi" w:hAnsiTheme="minorHAnsi"/>
          <w:iCs/>
          <w:sz w:val="28"/>
          <w:szCs w:val="28"/>
        </w:rPr>
        <w:t>(</w:t>
      </w:r>
      <w:hyperlink r:id="rId33" w:history="1">
        <w:r w:rsidRPr="00A36FC7">
          <w:rPr>
            <w:rFonts w:asciiTheme="minorHAnsi" w:hAnsiTheme="minorHAnsi"/>
            <w:iCs/>
            <w:color w:val="000000" w:themeColor="text1"/>
            <w:sz w:val="28"/>
            <w:szCs w:val="28"/>
          </w:rPr>
          <w:t>п. 296</w:t>
        </w:r>
      </w:hyperlink>
      <w:r w:rsidRPr="00A36FC7">
        <w:rPr>
          <w:rFonts w:asciiTheme="minorHAnsi" w:hAnsiTheme="minorHAnsi"/>
          <w:iCs/>
          <w:sz w:val="28"/>
          <w:szCs w:val="28"/>
        </w:rPr>
        <w:t xml:space="preserve"> Инструкции № 157</w:t>
      </w:r>
      <w:r w:rsidR="008B322E">
        <w:rPr>
          <w:rFonts w:asciiTheme="minorHAnsi" w:hAnsiTheme="minorHAnsi"/>
          <w:iCs/>
          <w:sz w:val="28"/>
          <w:szCs w:val="28"/>
        </w:rPr>
        <w:t>н</w:t>
      </w:r>
      <w:r w:rsidRPr="00A36FC7">
        <w:rPr>
          <w:rFonts w:asciiTheme="minorHAnsi" w:hAnsiTheme="minorHAnsi"/>
          <w:iCs/>
          <w:sz w:val="28"/>
          <w:szCs w:val="28"/>
        </w:rPr>
        <w:t>)</w:t>
      </w:r>
      <w:r w:rsidR="009942B4" w:rsidRPr="00A36FC7">
        <w:rPr>
          <w:rFonts w:asciiTheme="minorHAnsi" w:hAnsiTheme="minorHAnsi"/>
          <w:iCs/>
          <w:sz w:val="28"/>
          <w:szCs w:val="28"/>
        </w:rPr>
        <w:t>.</w:t>
      </w:r>
    </w:p>
    <w:p w:rsidR="009942B4" w:rsidRPr="00A36FC7" w:rsidRDefault="00E474BF" w:rsidP="00450378">
      <w:pPr>
        <w:widowControl w:val="0"/>
        <w:autoSpaceDE w:val="0"/>
        <w:autoSpaceDN w:val="0"/>
        <w:adjustRightInd w:val="0"/>
        <w:ind w:firstLine="709"/>
        <w:jc w:val="both"/>
        <w:rPr>
          <w:rFonts w:asciiTheme="minorHAnsi" w:hAnsiTheme="minorHAnsi"/>
          <w:iCs/>
          <w:sz w:val="28"/>
          <w:szCs w:val="28"/>
        </w:rPr>
      </w:pPr>
      <w:r w:rsidRPr="00A36FC7">
        <w:rPr>
          <w:rFonts w:asciiTheme="minorHAnsi" w:hAnsiTheme="minorHAnsi"/>
          <w:iCs/>
          <w:sz w:val="28"/>
          <w:szCs w:val="28"/>
        </w:rPr>
        <w:t>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на протяжении срока пользования объектом учета аренды (п. 25 СГС «Аренда»,</w:t>
      </w:r>
      <w:r w:rsidR="00D53E35" w:rsidRPr="00A36FC7">
        <w:rPr>
          <w:rFonts w:asciiTheme="minorHAnsi" w:hAnsiTheme="minorHAnsi"/>
          <w:iCs/>
          <w:sz w:val="28"/>
          <w:szCs w:val="28"/>
        </w:rPr>
        <w:t xml:space="preserve"> </w:t>
      </w:r>
      <w:r w:rsidRPr="00A36FC7">
        <w:rPr>
          <w:rFonts w:asciiTheme="minorHAnsi" w:hAnsiTheme="minorHAnsi"/>
          <w:iCs/>
          <w:sz w:val="28"/>
          <w:szCs w:val="28"/>
        </w:rPr>
        <w:t>п.55 СГС «Доходы»).</w:t>
      </w:r>
    </w:p>
    <w:p w:rsidR="00433281" w:rsidRPr="00A36FC7" w:rsidRDefault="00320BE8" w:rsidP="00450378">
      <w:pPr>
        <w:ind w:firstLine="709"/>
        <w:jc w:val="both"/>
        <w:rPr>
          <w:rFonts w:asciiTheme="minorHAnsi" w:hAnsiTheme="minorHAnsi"/>
          <w:bCs/>
          <w:sz w:val="28"/>
          <w:szCs w:val="28"/>
        </w:rPr>
      </w:pPr>
      <w:r>
        <w:rPr>
          <w:rFonts w:asciiTheme="minorHAnsi" w:hAnsiTheme="minorHAnsi"/>
          <w:bCs/>
          <w:i/>
          <w:sz w:val="28"/>
          <w:szCs w:val="28"/>
        </w:rPr>
        <w:t xml:space="preserve">  </w:t>
      </w:r>
      <w:r w:rsidR="00A4103C" w:rsidRPr="00E2682D">
        <w:rPr>
          <w:rFonts w:asciiTheme="minorHAnsi" w:hAnsiTheme="minorHAnsi"/>
          <w:bCs/>
          <w:sz w:val="28"/>
          <w:szCs w:val="28"/>
        </w:rPr>
        <w:t>4</w:t>
      </w:r>
      <w:r w:rsidR="00433281" w:rsidRPr="00E2682D">
        <w:rPr>
          <w:rFonts w:asciiTheme="minorHAnsi" w:hAnsiTheme="minorHAnsi"/>
          <w:bCs/>
          <w:sz w:val="28"/>
          <w:szCs w:val="28"/>
        </w:rPr>
        <w:t>.</w:t>
      </w:r>
      <w:r w:rsidR="00C22318" w:rsidRPr="00E2682D">
        <w:rPr>
          <w:rFonts w:asciiTheme="minorHAnsi" w:hAnsiTheme="minorHAnsi"/>
          <w:bCs/>
          <w:sz w:val="28"/>
          <w:szCs w:val="28"/>
        </w:rPr>
        <w:t>1</w:t>
      </w:r>
      <w:r w:rsidR="00FE3B7D" w:rsidRPr="00E2682D">
        <w:rPr>
          <w:rFonts w:asciiTheme="minorHAnsi" w:hAnsiTheme="minorHAnsi"/>
          <w:bCs/>
          <w:sz w:val="28"/>
          <w:szCs w:val="28"/>
        </w:rPr>
        <w:t>1</w:t>
      </w:r>
      <w:r w:rsidR="00433281" w:rsidRPr="00A36FC7">
        <w:rPr>
          <w:rFonts w:asciiTheme="minorHAnsi" w:hAnsiTheme="minorHAnsi"/>
          <w:bCs/>
          <w:i/>
          <w:sz w:val="28"/>
          <w:szCs w:val="28"/>
        </w:rPr>
        <w:t>.</w:t>
      </w:r>
      <w:r w:rsidR="00433281" w:rsidRPr="00A36FC7">
        <w:rPr>
          <w:rFonts w:asciiTheme="minorHAnsi" w:hAnsiTheme="minorHAnsi"/>
          <w:bCs/>
          <w:sz w:val="28"/>
          <w:szCs w:val="28"/>
        </w:rPr>
        <w:t xml:space="preserve"> </w:t>
      </w:r>
      <w:proofErr w:type="spellStart"/>
      <w:r w:rsidR="00433281" w:rsidRPr="00A36FC7">
        <w:rPr>
          <w:rFonts w:asciiTheme="minorHAnsi" w:hAnsiTheme="minorHAnsi"/>
          <w:bCs/>
          <w:sz w:val="28"/>
          <w:szCs w:val="28"/>
        </w:rPr>
        <w:t>Забалансовые</w:t>
      </w:r>
      <w:proofErr w:type="spellEnd"/>
      <w:r w:rsidR="00433281" w:rsidRPr="00A36FC7">
        <w:rPr>
          <w:rFonts w:asciiTheme="minorHAnsi" w:hAnsiTheme="minorHAnsi"/>
          <w:bCs/>
          <w:sz w:val="28"/>
          <w:szCs w:val="28"/>
        </w:rPr>
        <w:t xml:space="preserve"> счета</w:t>
      </w:r>
      <w:r w:rsidR="00D53E35" w:rsidRPr="00A36FC7">
        <w:rPr>
          <w:rFonts w:asciiTheme="minorHAnsi" w:hAnsiTheme="minorHAnsi"/>
          <w:bCs/>
          <w:sz w:val="28"/>
          <w:szCs w:val="28"/>
        </w:rPr>
        <w:t>.</w:t>
      </w:r>
    </w:p>
    <w:p w:rsidR="00515C2C" w:rsidRPr="00A36FC7" w:rsidRDefault="00515C2C"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color w:val="000000" w:themeColor="text1"/>
          <w:sz w:val="28"/>
          <w:szCs w:val="28"/>
        </w:rPr>
        <w:t xml:space="preserve">Учет на </w:t>
      </w:r>
      <w:proofErr w:type="spellStart"/>
      <w:r w:rsidRPr="00A36FC7">
        <w:rPr>
          <w:rFonts w:asciiTheme="minorHAnsi" w:hAnsiTheme="minorHAnsi"/>
          <w:color w:val="000000" w:themeColor="text1"/>
          <w:sz w:val="28"/>
          <w:szCs w:val="28"/>
        </w:rPr>
        <w:t>забалансовых</w:t>
      </w:r>
      <w:proofErr w:type="spellEnd"/>
      <w:r w:rsidRPr="00A36FC7">
        <w:rPr>
          <w:rFonts w:asciiTheme="minorHAnsi" w:hAnsiTheme="minorHAnsi"/>
          <w:color w:val="000000" w:themeColor="text1"/>
          <w:sz w:val="28"/>
          <w:szCs w:val="28"/>
        </w:rPr>
        <w:t xml:space="preserve"> счетах ведется в разрезе кодов вида финансового </w:t>
      </w:r>
      <w:r w:rsidRPr="00A36FC7">
        <w:rPr>
          <w:rFonts w:asciiTheme="minorHAnsi" w:hAnsiTheme="minorHAnsi"/>
          <w:sz w:val="28"/>
          <w:szCs w:val="28"/>
        </w:rPr>
        <w:t>обеспечения (деятельности)</w:t>
      </w:r>
      <w:r w:rsidR="00723E19" w:rsidRPr="00A36FC7">
        <w:rPr>
          <w:rFonts w:asciiTheme="minorHAnsi" w:hAnsiTheme="minorHAnsi"/>
          <w:sz w:val="28"/>
          <w:szCs w:val="28"/>
        </w:rPr>
        <w:t>.</w:t>
      </w:r>
    </w:p>
    <w:p w:rsidR="008F4D36" w:rsidRPr="00A36FC7" w:rsidRDefault="00723E19" w:rsidP="00450378">
      <w:pPr>
        <w:widowControl w:val="0"/>
        <w:autoSpaceDE w:val="0"/>
        <w:autoSpaceDN w:val="0"/>
        <w:adjustRightInd w:val="0"/>
        <w:ind w:firstLine="709"/>
        <w:jc w:val="both"/>
        <w:rPr>
          <w:rFonts w:asciiTheme="minorHAnsi" w:hAnsiTheme="minorHAnsi"/>
          <w:bCs/>
          <w:sz w:val="28"/>
          <w:szCs w:val="28"/>
        </w:rPr>
      </w:pPr>
      <w:r w:rsidRPr="00A36FC7">
        <w:rPr>
          <w:rFonts w:asciiTheme="minorHAnsi" w:hAnsiTheme="minorHAnsi"/>
          <w:bCs/>
          <w:sz w:val="28"/>
          <w:szCs w:val="28"/>
        </w:rPr>
        <w:t>Приведен перечень используемых</w:t>
      </w:r>
      <w:r w:rsidR="008F4D36" w:rsidRPr="00A36FC7">
        <w:rPr>
          <w:rFonts w:asciiTheme="minorHAnsi" w:hAnsiTheme="minorHAnsi"/>
          <w:bCs/>
          <w:sz w:val="28"/>
          <w:szCs w:val="28"/>
        </w:rPr>
        <w:t xml:space="preserve"> </w:t>
      </w:r>
      <w:proofErr w:type="spellStart"/>
      <w:r w:rsidR="008F4D36" w:rsidRPr="00A36FC7">
        <w:rPr>
          <w:rFonts w:asciiTheme="minorHAnsi" w:hAnsiTheme="minorHAnsi"/>
          <w:bCs/>
          <w:sz w:val="28"/>
          <w:szCs w:val="28"/>
        </w:rPr>
        <w:t>забалансовых</w:t>
      </w:r>
      <w:proofErr w:type="spellEnd"/>
      <w:r w:rsidR="008F4D36" w:rsidRPr="00A36FC7">
        <w:rPr>
          <w:rFonts w:asciiTheme="minorHAnsi" w:hAnsiTheme="minorHAnsi"/>
          <w:bCs/>
          <w:sz w:val="28"/>
          <w:szCs w:val="28"/>
        </w:rPr>
        <w:t xml:space="preserve"> счетов для учета (01,02,03,04,07,08,09,10,17,18,</w:t>
      </w:r>
      <w:r w:rsidR="004A7E7F">
        <w:rPr>
          <w:rFonts w:asciiTheme="minorHAnsi" w:hAnsiTheme="minorHAnsi"/>
          <w:bCs/>
          <w:sz w:val="28"/>
          <w:szCs w:val="28"/>
        </w:rPr>
        <w:t>19,</w:t>
      </w:r>
      <w:r w:rsidR="008F4D36" w:rsidRPr="00A36FC7">
        <w:rPr>
          <w:rFonts w:asciiTheme="minorHAnsi" w:hAnsiTheme="minorHAnsi"/>
          <w:bCs/>
          <w:sz w:val="28"/>
          <w:szCs w:val="28"/>
        </w:rPr>
        <w:t>20,21,23,27,</w:t>
      </w:r>
      <w:r w:rsidR="00C22318">
        <w:rPr>
          <w:rFonts w:asciiTheme="minorHAnsi" w:hAnsiTheme="minorHAnsi"/>
          <w:bCs/>
          <w:sz w:val="28"/>
          <w:szCs w:val="28"/>
        </w:rPr>
        <w:t>28,</w:t>
      </w:r>
      <w:r w:rsidR="008F4D36" w:rsidRPr="00A36FC7">
        <w:rPr>
          <w:rFonts w:asciiTheme="minorHAnsi" w:hAnsiTheme="minorHAnsi"/>
          <w:bCs/>
          <w:sz w:val="28"/>
          <w:szCs w:val="28"/>
        </w:rPr>
        <w:t>333).</w:t>
      </w:r>
    </w:p>
    <w:p w:rsidR="00A4103C" w:rsidRPr="00A36FC7" w:rsidRDefault="008F4D36" w:rsidP="00450378">
      <w:pPr>
        <w:widowControl w:val="0"/>
        <w:autoSpaceDE w:val="0"/>
        <w:autoSpaceDN w:val="0"/>
        <w:adjustRightInd w:val="0"/>
        <w:ind w:firstLine="709"/>
        <w:jc w:val="both"/>
        <w:rPr>
          <w:rFonts w:asciiTheme="minorHAnsi" w:hAnsiTheme="minorHAnsi"/>
          <w:bCs/>
          <w:sz w:val="28"/>
          <w:szCs w:val="28"/>
        </w:rPr>
      </w:pPr>
      <w:proofErr w:type="gramStart"/>
      <w:r w:rsidRPr="00A36FC7">
        <w:rPr>
          <w:rFonts w:asciiTheme="minorHAnsi" w:hAnsiTheme="minorHAnsi"/>
          <w:bCs/>
          <w:sz w:val="28"/>
          <w:szCs w:val="28"/>
        </w:rPr>
        <w:t>(п.35,</w:t>
      </w:r>
      <w:r w:rsidR="00293C07" w:rsidRPr="00A36FC7">
        <w:rPr>
          <w:rFonts w:asciiTheme="minorHAnsi" w:hAnsiTheme="minorHAnsi"/>
          <w:bCs/>
          <w:sz w:val="28"/>
          <w:szCs w:val="28"/>
        </w:rPr>
        <w:t xml:space="preserve"> </w:t>
      </w:r>
      <w:r w:rsidR="001D4A48" w:rsidRPr="00A36FC7">
        <w:rPr>
          <w:rFonts w:asciiTheme="minorHAnsi" w:hAnsiTheme="minorHAnsi"/>
          <w:bCs/>
          <w:sz w:val="28"/>
          <w:szCs w:val="28"/>
        </w:rPr>
        <w:t>п.</w:t>
      </w:r>
      <w:r w:rsidRPr="00A36FC7">
        <w:rPr>
          <w:rFonts w:asciiTheme="minorHAnsi" w:hAnsiTheme="minorHAnsi"/>
          <w:bCs/>
          <w:sz w:val="28"/>
          <w:szCs w:val="28"/>
        </w:rPr>
        <w:t>337,</w:t>
      </w:r>
      <w:r w:rsidR="00293C07" w:rsidRPr="00A36FC7">
        <w:rPr>
          <w:rFonts w:asciiTheme="minorHAnsi" w:hAnsiTheme="minorHAnsi"/>
          <w:bCs/>
          <w:sz w:val="28"/>
          <w:szCs w:val="28"/>
        </w:rPr>
        <w:t xml:space="preserve"> </w:t>
      </w:r>
      <w:r w:rsidRPr="00A36FC7">
        <w:rPr>
          <w:rFonts w:asciiTheme="minorHAnsi" w:hAnsiTheme="minorHAnsi"/>
          <w:bCs/>
          <w:sz w:val="28"/>
          <w:szCs w:val="28"/>
        </w:rPr>
        <w:t>п.339,</w:t>
      </w:r>
      <w:r w:rsidR="00293C07" w:rsidRPr="00A36FC7">
        <w:rPr>
          <w:rFonts w:asciiTheme="minorHAnsi" w:hAnsiTheme="minorHAnsi"/>
          <w:bCs/>
          <w:sz w:val="28"/>
          <w:szCs w:val="28"/>
        </w:rPr>
        <w:t xml:space="preserve"> </w:t>
      </w:r>
      <w:r w:rsidRPr="00A36FC7">
        <w:rPr>
          <w:rFonts w:asciiTheme="minorHAnsi" w:hAnsiTheme="minorHAnsi"/>
          <w:bCs/>
          <w:sz w:val="28"/>
          <w:szCs w:val="28"/>
        </w:rPr>
        <w:t>п.349,</w:t>
      </w:r>
      <w:r w:rsidR="00293C07" w:rsidRPr="00A36FC7">
        <w:rPr>
          <w:rFonts w:asciiTheme="minorHAnsi" w:hAnsiTheme="minorHAnsi"/>
          <w:bCs/>
          <w:sz w:val="28"/>
          <w:szCs w:val="28"/>
        </w:rPr>
        <w:t xml:space="preserve"> п.</w:t>
      </w:r>
      <w:r w:rsidRPr="00A36FC7">
        <w:rPr>
          <w:rFonts w:asciiTheme="minorHAnsi" w:hAnsiTheme="minorHAnsi"/>
          <w:bCs/>
          <w:sz w:val="28"/>
          <w:szCs w:val="28"/>
        </w:rPr>
        <w:t>351,</w:t>
      </w:r>
      <w:r w:rsidR="00293C07" w:rsidRPr="00A36FC7">
        <w:rPr>
          <w:rFonts w:asciiTheme="minorHAnsi" w:hAnsiTheme="minorHAnsi"/>
          <w:bCs/>
          <w:sz w:val="28"/>
          <w:szCs w:val="28"/>
        </w:rPr>
        <w:t xml:space="preserve"> </w:t>
      </w:r>
      <w:r w:rsidRPr="00A36FC7">
        <w:rPr>
          <w:rFonts w:asciiTheme="minorHAnsi" w:hAnsiTheme="minorHAnsi"/>
          <w:bCs/>
          <w:sz w:val="28"/>
          <w:szCs w:val="28"/>
        </w:rPr>
        <w:t>п.371,</w:t>
      </w:r>
      <w:r w:rsidR="00293C07" w:rsidRPr="00A36FC7">
        <w:rPr>
          <w:rFonts w:asciiTheme="minorHAnsi" w:hAnsiTheme="minorHAnsi"/>
          <w:bCs/>
          <w:sz w:val="28"/>
          <w:szCs w:val="28"/>
        </w:rPr>
        <w:t xml:space="preserve"> </w:t>
      </w:r>
      <w:r w:rsidRPr="00A36FC7">
        <w:rPr>
          <w:rFonts w:asciiTheme="minorHAnsi" w:hAnsiTheme="minorHAnsi"/>
          <w:bCs/>
          <w:sz w:val="28"/>
          <w:szCs w:val="28"/>
        </w:rPr>
        <w:t>п.372  Инструкция № 157н,</w:t>
      </w:r>
      <w:r w:rsidR="001D4A48" w:rsidRPr="00A36FC7">
        <w:rPr>
          <w:rFonts w:asciiTheme="minorHAnsi" w:hAnsiTheme="minorHAnsi"/>
          <w:bCs/>
          <w:sz w:val="28"/>
          <w:szCs w:val="28"/>
        </w:rPr>
        <w:t xml:space="preserve"> п.9 СГС «Учетная политика»,</w:t>
      </w:r>
      <w:r w:rsidR="00D152C3">
        <w:rPr>
          <w:rFonts w:asciiTheme="minorHAnsi" w:hAnsiTheme="minorHAnsi"/>
          <w:bCs/>
          <w:sz w:val="28"/>
          <w:szCs w:val="28"/>
        </w:rPr>
        <w:t xml:space="preserve"> </w:t>
      </w:r>
      <w:r w:rsidR="001D4A48" w:rsidRPr="00A36FC7">
        <w:rPr>
          <w:rFonts w:asciiTheme="minorHAnsi" w:hAnsiTheme="minorHAnsi"/>
          <w:bCs/>
          <w:sz w:val="28"/>
          <w:szCs w:val="28"/>
        </w:rPr>
        <w:t>п.7 СГС «Непроизведенные активы»,  п.8 СГС «Основные средства»</w:t>
      </w:r>
      <w:r w:rsidR="006E5A8C">
        <w:rPr>
          <w:rFonts w:asciiTheme="minorHAnsi" w:hAnsiTheme="minorHAnsi"/>
          <w:bCs/>
          <w:sz w:val="28"/>
          <w:szCs w:val="28"/>
        </w:rPr>
        <w:t>)</w:t>
      </w:r>
      <w:r w:rsidR="00E474BF" w:rsidRPr="00A36FC7">
        <w:rPr>
          <w:rFonts w:asciiTheme="minorHAnsi" w:hAnsiTheme="minorHAnsi"/>
          <w:bCs/>
          <w:sz w:val="28"/>
          <w:szCs w:val="28"/>
        </w:rPr>
        <w:t>.</w:t>
      </w:r>
      <w:proofErr w:type="gramEnd"/>
    </w:p>
    <w:p w:rsidR="00A4103C" w:rsidRPr="00A36FC7" w:rsidRDefault="00320BE8" w:rsidP="00320BE8">
      <w:pPr>
        <w:widowControl w:val="0"/>
        <w:autoSpaceDE w:val="0"/>
        <w:autoSpaceDN w:val="0"/>
        <w:adjustRightInd w:val="0"/>
        <w:jc w:val="both"/>
        <w:outlineLvl w:val="2"/>
        <w:rPr>
          <w:rFonts w:asciiTheme="minorHAnsi" w:hAnsiTheme="minorHAnsi"/>
          <w:sz w:val="28"/>
          <w:szCs w:val="28"/>
        </w:rPr>
      </w:pPr>
      <w:r>
        <w:rPr>
          <w:rFonts w:asciiTheme="minorHAnsi" w:hAnsiTheme="minorHAnsi"/>
          <w:i/>
          <w:iCs/>
          <w:sz w:val="28"/>
          <w:szCs w:val="28"/>
        </w:rPr>
        <w:lastRenderedPageBreak/>
        <w:t xml:space="preserve">           </w:t>
      </w:r>
      <w:r w:rsidR="00A4103C" w:rsidRPr="00E2682D">
        <w:rPr>
          <w:rFonts w:asciiTheme="minorHAnsi" w:hAnsiTheme="minorHAnsi"/>
          <w:iCs/>
          <w:sz w:val="28"/>
          <w:szCs w:val="28"/>
        </w:rPr>
        <w:t>4.1</w:t>
      </w:r>
      <w:r w:rsidR="00FE3B7D" w:rsidRPr="00E2682D">
        <w:rPr>
          <w:rFonts w:asciiTheme="minorHAnsi" w:hAnsiTheme="minorHAnsi"/>
          <w:iCs/>
          <w:sz w:val="28"/>
          <w:szCs w:val="28"/>
        </w:rPr>
        <w:t>2</w:t>
      </w:r>
      <w:r w:rsidR="00A4103C" w:rsidRPr="00E2682D">
        <w:rPr>
          <w:rFonts w:asciiTheme="minorHAnsi" w:hAnsiTheme="minorHAnsi"/>
          <w:iCs/>
          <w:sz w:val="28"/>
          <w:szCs w:val="28"/>
        </w:rPr>
        <w:t>.</w:t>
      </w:r>
      <w:r w:rsidR="00A4103C" w:rsidRPr="00A36FC7">
        <w:rPr>
          <w:rFonts w:asciiTheme="minorHAnsi" w:hAnsiTheme="minorHAnsi"/>
          <w:bCs/>
        </w:rPr>
        <w:t xml:space="preserve">  </w:t>
      </w:r>
      <w:r w:rsidR="00A4103C" w:rsidRPr="00A36FC7">
        <w:rPr>
          <w:rFonts w:asciiTheme="minorHAnsi" w:hAnsiTheme="minorHAnsi"/>
          <w:bCs/>
          <w:sz w:val="28"/>
          <w:szCs w:val="28"/>
        </w:rPr>
        <w:t>Санкционирование расходов</w:t>
      </w:r>
    </w:p>
    <w:p w:rsidR="0091384C" w:rsidRDefault="0099158E"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Для целей бухгалтерского учета установлен порядок отражения обязательств и денежных обязательств.</w:t>
      </w:r>
    </w:p>
    <w:p w:rsidR="00D06A10" w:rsidRDefault="00D06A10" w:rsidP="00D06A10">
      <w:pPr>
        <w:autoSpaceDE w:val="0"/>
        <w:autoSpaceDN w:val="0"/>
        <w:adjustRightInd w:val="0"/>
        <w:ind w:firstLine="709"/>
        <w:jc w:val="both"/>
        <w:rPr>
          <w:rFonts w:ascii="Calibri" w:eastAsiaTheme="minorHAnsi" w:hAnsi="Calibri" w:cs="Calibri"/>
          <w:sz w:val="28"/>
          <w:szCs w:val="28"/>
        </w:rPr>
      </w:pPr>
      <w:r>
        <w:rPr>
          <w:rFonts w:ascii="Calibri" w:eastAsiaTheme="minorHAnsi" w:hAnsi="Calibri" w:cs="Calibri"/>
          <w:sz w:val="28"/>
          <w:szCs w:val="28"/>
        </w:rPr>
        <w:t xml:space="preserve">Учет обязательств текущего финансового года ведется на основании первичных документов, подтверждающих их принятие (возникновение) в соответствии с перечнем, утвержденным в рамках формирования учетной политики и с учетом </w:t>
      </w:r>
      <w:hyperlink r:id="rId34" w:history="1">
        <w:r w:rsidRPr="00D06A10">
          <w:rPr>
            <w:rFonts w:ascii="Calibri" w:eastAsiaTheme="minorHAnsi" w:hAnsi="Calibri" w:cs="Calibri"/>
            <w:color w:val="000000" w:themeColor="text1"/>
            <w:sz w:val="28"/>
            <w:szCs w:val="28"/>
          </w:rPr>
          <w:t>установленных требований</w:t>
        </w:r>
      </w:hyperlink>
      <w:r w:rsidRPr="00D06A10">
        <w:rPr>
          <w:rFonts w:ascii="Calibri" w:eastAsiaTheme="minorHAnsi" w:hAnsi="Calibri" w:cs="Calibri"/>
          <w:color w:val="000000" w:themeColor="text1"/>
          <w:sz w:val="28"/>
          <w:szCs w:val="28"/>
        </w:rPr>
        <w:t xml:space="preserve"> (</w:t>
      </w:r>
      <w:hyperlink r:id="rId35" w:history="1">
        <w:r w:rsidRPr="00D06A10">
          <w:rPr>
            <w:rFonts w:ascii="Calibri" w:eastAsiaTheme="minorHAnsi" w:hAnsi="Calibri" w:cs="Calibri"/>
            <w:color w:val="000000" w:themeColor="text1"/>
            <w:sz w:val="28"/>
            <w:szCs w:val="28"/>
          </w:rPr>
          <w:t>п. п. 318</w:t>
        </w:r>
      </w:hyperlink>
      <w:r w:rsidRPr="00D06A10">
        <w:rPr>
          <w:rFonts w:ascii="Calibri" w:eastAsiaTheme="minorHAnsi" w:hAnsi="Calibri" w:cs="Calibri"/>
          <w:color w:val="000000" w:themeColor="text1"/>
          <w:sz w:val="28"/>
          <w:szCs w:val="28"/>
        </w:rPr>
        <w:t xml:space="preserve">, </w:t>
      </w:r>
      <w:hyperlink r:id="rId36" w:history="1">
        <w:r w:rsidRPr="00D06A10">
          <w:rPr>
            <w:rFonts w:ascii="Calibri" w:eastAsiaTheme="minorHAnsi" w:hAnsi="Calibri" w:cs="Calibri"/>
            <w:color w:val="000000" w:themeColor="text1"/>
            <w:sz w:val="28"/>
            <w:szCs w:val="28"/>
          </w:rPr>
          <w:t>319</w:t>
        </w:r>
      </w:hyperlink>
      <w:r>
        <w:rPr>
          <w:rFonts w:ascii="Calibri" w:eastAsiaTheme="minorHAnsi" w:hAnsi="Calibri" w:cs="Calibri"/>
          <w:sz w:val="28"/>
          <w:szCs w:val="28"/>
        </w:rPr>
        <w:t xml:space="preserve"> Инструкции N 157н, </w:t>
      </w:r>
      <w:hyperlink r:id="rId37" w:history="1">
        <w:r w:rsidRPr="00D06A10">
          <w:rPr>
            <w:rFonts w:ascii="Calibri" w:eastAsiaTheme="minorHAnsi" w:hAnsi="Calibri" w:cs="Calibri"/>
            <w:color w:val="000000" w:themeColor="text1"/>
            <w:sz w:val="28"/>
            <w:szCs w:val="28"/>
          </w:rPr>
          <w:t>Приложение N 3</w:t>
        </w:r>
      </w:hyperlink>
      <w:r>
        <w:rPr>
          <w:rFonts w:ascii="Calibri" w:eastAsiaTheme="minorHAnsi" w:hAnsi="Calibri" w:cs="Calibri"/>
          <w:sz w:val="28"/>
          <w:szCs w:val="28"/>
        </w:rPr>
        <w:t xml:space="preserve"> к Порядку, утвержденному Приказом Минфина России от 30.10.2020 N 258н).</w:t>
      </w:r>
    </w:p>
    <w:p w:rsidR="00D06A10" w:rsidRDefault="00D06A10" w:rsidP="00D06A10">
      <w:pPr>
        <w:autoSpaceDE w:val="0"/>
        <w:autoSpaceDN w:val="0"/>
        <w:adjustRightInd w:val="0"/>
        <w:ind w:firstLine="709"/>
        <w:jc w:val="both"/>
        <w:rPr>
          <w:rFonts w:ascii="Calibri" w:eastAsiaTheme="minorHAnsi" w:hAnsi="Calibri" w:cs="Calibri"/>
          <w:sz w:val="28"/>
          <w:szCs w:val="28"/>
        </w:rPr>
      </w:pPr>
      <w:r>
        <w:rPr>
          <w:rFonts w:ascii="Calibri" w:eastAsiaTheme="minorHAnsi" w:hAnsi="Calibri" w:cs="Calibri"/>
          <w:sz w:val="28"/>
          <w:szCs w:val="28"/>
        </w:rPr>
        <w:t>Дата отражения в учете зависит от вида операции:</w:t>
      </w:r>
    </w:p>
    <w:p w:rsidR="00D06A10" w:rsidRDefault="001B2AF9" w:rsidP="001B2AF9">
      <w:pPr>
        <w:tabs>
          <w:tab w:val="left" w:pos="540"/>
        </w:tabs>
        <w:autoSpaceDE w:val="0"/>
        <w:autoSpaceDN w:val="0"/>
        <w:adjustRightInd w:val="0"/>
        <w:jc w:val="both"/>
        <w:rPr>
          <w:rFonts w:ascii="Calibri" w:eastAsiaTheme="minorHAnsi" w:hAnsi="Calibri" w:cs="Calibri"/>
          <w:sz w:val="28"/>
          <w:szCs w:val="28"/>
        </w:rPr>
      </w:pPr>
      <w:r>
        <w:rPr>
          <w:rFonts w:ascii="Calibri" w:eastAsiaTheme="minorHAnsi" w:hAnsi="Calibri" w:cs="Calibri"/>
          <w:sz w:val="28"/>
          <w:szCs w:val="28"/>
        </w:rPr>
        <w:t>-</w:t>
      </w:r>
      <w:r w:rsidR="00D06A10">
        <w:rPr>
          <w:rFonts w:ascii="Calibri" w:eastAsiaTheme="minorHAnsi" w:hAnsi="Calibri" w:cs="Calibri"/>
          <w:sz w:val="28"/>
          <w:szCs w:val="28"/>
        </w:rPr>
        <w:t>на дату заключения контракта (договора);</w:t>
      </w:r>
    </w:p>
    <w:p w:rsidR="00D06A10" w:rsidRDefault="001B2AF9" w:rsidP="001B2AF9">
      <w:pPr>
        <w:tabs>
          <w:tab w:val="left" w:pos="540"/>
        </w:tabs>
        <w:autoSpaceDE w:val="0"/>
        <w:autoSpaceDN w:val="0"/>
        <w:adjustRightInd w:val="0"/>
        <w:jc w:val="both"/>
        <w:rPr>
          <w:rFonts w:ascii="Calibri" w:eastAsiaTheme="minorHAnsi" w:hAnsi="Calibri" w:cs="Calibri"/>
          <w:sz w:val="28"/>
          <w:szCs w:val="28"/>
        </w:rPr>
      </w:pPr>
      <w:r>
        <w:rPr>
          <w:rFonts w:ascii="Calibri" w:eastAsiaTheme="minorHAnsi" w:hAnsi="Calibri" w:cs="Calibri"/>
          <w:sz w:val="28"/>
          <w:szCs w:val="28"/>
        </w:rPr>
        <w:t>-</w:t>
      </w:r>
      <w:r w:rsidR="00D06A10">
        <w:rPr>
          <w:rFonts w:ascii="Calibri" w:eastAsiaTheme="minorHAnsi" w:hAnsi="Calibri" w:cs="Calibri"/>
          <w:sz w:val="28"/>
          <w:szCs w:val="28"/>
        </w:rPr>
        <w:t>на наиболее раннюю из дат - приемки товаров (работ, услуг) или принятия решения об осуществлении авансового платежа;</w:t>
      </w:r>
    </w:p>
    <w:p w:rsidR="00D06A10" w:rsidRDefault="001B2AF9" w:rsidP="001B2AF9">
      <w:pPr>
        <w:tabs>
          <w:tab w:val="left" w:pos="540"/>
        </w:tabs>
        <w:autoSpaceDE w:val="0"/>
        <w:autoSpaceDN w:val="0"/>
        <w:adjustRightInd w:val="0"/>
        <w:jc w:val="both"/>
        <w:rPr>
          <w:rFonts w:ascii="Calibri" w:eastAsiaTheme="minorHAnsi" w:hAnsi="Calibri" w:cs="Calibri"/>
          <w:sz w:val="28"/>
          <w:szCs w:val="28"/>
        </w:rPr>
      </w:pPr>
      <w:r>
        <w:rPr>
          <w:rFonts w:ascii="Calibri" w:eastAsiaTheme="minorHAnsi" w:hAnsi="Calibri" w:cs="Calibri"/>
          <w:sz w:val="28"/>
          <w:szCs w:val="28"/>
        </w:rPr>
        <w:t>-</w:t>
      </w:r>
      <w:r w:rsidR="00D06A10">
        <w:rPr>
          <w:rFonts w:ascii="Calibri" w:eastAsiaTheme="minorHAnsi" w:hAnsi="Calibri" w:cs="Calibri"/>
          <w:sz w:val="28"/>
          <w:szCs w:val="28"/>
        </w:rPr>
        <w:t>на дату утверждения сметных назначений или плана ФХД;</w:t>
      </w:r>
    </w:p>
    <w:p w:rsidR="00D06A10" w:rsidRDefault="001B2AF9" w:rsidP="001B2AF9">
      <w:pPr>
        <w:tabs>
          <w:tab w:val="left" w:pos="540"/>
        </w:tabs>
        <w:autoSpaceDE w:val="0"/>
        <w:autoSpaceDN w:val="0"/>
        <w:adjustRightInd w:val="0"/>
        <w:jc w:val="both"/>
        <w:rPr>
          <w:rFonts w:ascii="Calibri" w:eastAsiaTheme="minorHAnsi" w:hAnsi="Calibri" w:cs="Calibri"/>
          <w:sz w:val="28"/>
          <w:szCs w:val="28"/>
        </w:rPr>
      </w:pPr>
      <w:r>
        <w:rPr>
          <w:rFonts w:ascii="Calibri" w:eastAsiaTheme="minorHAnsi" w:hAnsi="Calibri" w:cs="Calibri"/>
          <w:sz w:val="28"/>
          <w:szCs w:val="28"/>
        </w:rPr>
        <w:t>-</w:t>
      </w:r>
      <w:r w:rsidR="00D06A10">
        <w:rPr>
          <w:rFonts w:ascii="Calibri" w:eastAsiaTheme="minorHAnsi" w:hAnsi="Calibri" w:cs="Calibri"/>
          <w:sz w:val="28"/>
          <w:szCs w:val="28"/>
        </w:rPr>
        <w:t>на дату утверждения руководителем заявления о выдаче суммы под отчет;</w:t>
      </w:r>
    </w:p>
    <w:p w:rsidR="00D06A10" w:rsidRDefault="001B2AF9" w:rsidP="001B2AF9">
      <w:pPr>
        <w:tabs>
          <w:tab w:val="left" w:pos="540"/>
        </w:tabs>
        <w:autoSpaceDE w:val="0"/>
        <w:autoSpaceDN w:val="0"/>
        <w:adjustRightInd w:val="0"/>
        <w:jc w:val="both"/>
        <w:rPr>
          <w:rFonts w:ascii="Calibri" w:eastAsiaTheme="minorHAnsi" w:hAnsi="Calibri" w:cs="Calibri"/>
          <w:sz w:val="28"/>
          <w:szCs w:val="28"/>
        </w:rPr>
      </w:pPr>
      <w:r>
        <w:rPr>
          <w:rFonts w:ascii="Calibri" w:eastAsiaTheme="minorHAnsi" w:hAnsi="Calibri" w:cs="Calibri"/>
          <w:sz w:val="28"/>
          <w:szCs w:val="28"/>
        </w:rPr>
        <w:t>-на дату назначения выплат.</w:t>
      </w:r>
    </w:p>
    <w:p w:rsidR="00D06A10" w:rsidRDefault="00D06A10" w:rsidP="00D06A10">
      <w:pPr>
        <w:autoSpaceDE w:val="0"/>
        <w:autoSpaceDN w:val="0"/>
        <w:adjustRightInd w:val="0"/>
        <w:ind w:firstLine="709"/>
        <w:jc w:val="both"/>
        <w:rPr>
          <w:rFonts w:ascii="Calibri" w:eastAsiaTheme="minorHAnsi" w:hAnsi="Calibri" w:cs="Calibri"/>
          <w:sz w:val="28"/>
          <w:szCs w:val="28"/>
        </w:rPr>
      </w:pPr>
      <w:r>
        <w:rPr>
          <w:rFonts w:ascii="Calibri" w:eastAsiaTheme="minorHAnsi" w:hAnsi="Calibri" w:cs="Calibri"/>
          <w:sz w:val="28"/>
          <w:szCs w:val="28"/>
        </w:rPr>
        <w:t xml:space="preserve"> (</w:t>
      </w:r>
      <w:hyperlink r:id="rId38" w:history="1">
        <w:r w:rsidRPr="001B2AF9">
          <w:rPr>
            <w:rFonts w:ascii="Calibri" w:eastAsiaTheme="minorHAnsi" w:hAnsi="Calibri" w:cs="Calibri"/>
            <w:sz w:val="28"/>
            <w:szCs w:val="28"/>
          </w:rPr>
          <w:t>п. 19</w:t>
        </w:r>
      </w:hyperlink>
      <w:r>
        <w:rPr>
          <w:rFonts w:ascii="Calibri" w:eastAsiaTheme="minorHAnsi" w:hAnsi="Calibri" w:cs="Calibri"/>
          <w:sz w:val="28"/>
          <w:szCs w:val="28"/>
        </w:rPr>
        <w:t xml:space="preserve"> СГС "Концептуальные основы").</w:t>
      </w:r>
    </w:p>
    <w:p w:rsidR="00A4103C" w:rsidRPr="00A36FC7" w:rsidRDefault="00320BE8" w:rsidP="00D06A10">
      <w:pPr>
        <w:widowControl w:val="0"/>
        <w:autoSpaceDE w:val="0"/>
        <w:autoSpaceDN w:val="0"/>
        <w:adjustRightInd w:val="0"/>
        <w:ind w:firstLine="709"/>
        <w:jc w:val="both"/>
        <w:rPr>
          <w:rFonts w:asciiTheme="minorHAnsi" w:hAnsiTheme="minorHAnsi"/>
          <w:sz w:val="28"/>
          <w:szCs w:val="28"/>
        </w:rPr>
      </w:pPr>
      <w:r>
        <w:rPr>
          <w:rFonts w:asciiTheme="minorHAnsi" w:hAnsiTheme="minorHAnsi"/>
          <w:i/>
          <w:sz w:val="28"/>
          <w:szCs w:val="28"/>
        </w:rPr>
        <w:t xml:space="preserve"> </w:t>
      </w:r>
      <w:r w:rsidR="00A4103C" w:rsidRPr="00E2682D">
        <w:rPr>
          <w:rFonts w:asciiTheme="minorHAnsi" w:hAnsiTheme="minorHAnsi"/>
          <w:sz w:val="28"/>
          <w:szCs w:val="28"/>
        </w:rPr>
        <w:t>4.1</w:t>
      </w:r>
      <w:r w:rsidR="00FE3B7D" w:rsidRPr="00E2682D">
        <w:rPr>
          <w:rFonts w:asciiTheme="minorHAnsi" w:hAnsiTheme="minorHAnsi"/>
          <w:sz w:val="28"/>
          <w:szCs w:val="28"/>
        </w:rPr>
        <w:t>3</w:t>
      </w:r>
      <w:r w:rsidR="00A4103C" w:rsidRPr="00A36FC7">
        <w:rPr>
          <w:rFonts w:asciiTheme="minorHAnsi" w:hAnsiTheme="minorHAnsi"/>
          <w:i/>
          <w:sz w:val="28"/>
          <w:szCs w:val="28"/>
        </w:rPr>
        <w:t>.</w:t>
      </w:r>
      <w:r w:rsidR="00A4103C" w:rsidRPr="00A36FC7">
        <w:rPr>
          <w:rFonts w:asciiTheme="minorHAnsi" w:hAnsiTheme="minorHAnsi"/>
          <w:sz w:val="28"/>
          <w:szCs w:val="28"/>
        </w:rPr>
        <w:t xml:space="preserve"> Резервы предстоящих расходов.</w:t>
      </w:r>
    </w:p>
    <w:p w:rsidR="00A4103C" w:rsidRPr="00A36FC7" w:rsidRDefault="009F6959" w:rsidP="00D06A10">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Созда</w:t>
      </w:r>
      <w:r w:rsidR="00D47E09" w:rsidRPr="00A36FC7">
        <w:rPr>
          <w:rFonts w:asciiTheme="minorHAnsi" w:hAnsiTheme="minorHAnsi"/>
          <w:sz w:val="28"/>
          <w:szCs w:val="28"/>
        </w:rPr>
        <w:t>н</w:t>
      </w:r>
      <w:r w:rsidRPr="00A36FC7">
        <w:rPr>
          <w:rFonts w:asciiTheme="minorHAnsi" w:hAnsiTheme="minorHAnsi"/>
          <w:sz w:val="28"/>
          <w:szCs w:val="28"/>
        </w:rPr>
        <w:t xml:space="preserve">  резерв  на предстоящую оплату отпусков</w:t>
      </w:r>
      <w:r w:rsidR="007C290C">
        <w:rPr>
          <w:rFonts w:asciiTheme="minorHAnsi" w:hAnsiTheme="minorHAnsi"/>
          <w:sz w:val="28"/>
          <w:szCs w:val="28"/>
        </w:rPr>
        <w:t>, формируется в декабре текущего года  в разр</w:t>
      </w:r>
      <w:r w:rsidR="003F4316">
        <w:rPr>
          <w:rFonts w:asciiTheme="minorHAnsi" w:hAnsiTheme="minorHAnsi"/>
          <w:sz w:val="28"/>
          <w:szCs w:val="28"/>
        </w:rPr>
        <w:t>е</w:t>
      </w:r>
      <w:r w:rsidR="007C290C">
        <w:rPr>
          <w:rFonts w:asciiTheme="minorHAnsi" w:hAnsiTheme="minorHAnsi"/>
          <w:sz w:val="28"/>
          <w:szCs w:val="28"/>
        </w:rPr>
        <w:t>зе источников финансирования</w:t>
      </w:r>
      <w:r w:rsidR="00D47E09" w:rsidRPr="00A36FC7">
        <w:rPr>
          <w:rFonts w:asciiTheme="minorHAnsi" w:hAnsiTheme="minorHAnsi"/>
          <w:sz w:val="28"/>
          <w:szCs w:val="28"/>
        </w:rPr>
        <w:t xml:space="preserve"> </w:t>
      </w:r>
      <w:r w:rsidR="003F4316">
        <w:rPr>
          <w:rFonts w:asciiTheme="minorHAnsi" w:hAnsiTheme="minorHAnsi"/>
          <w:sz w:val="28"/>
          <w:szCs w:val="28"/>
        </w:rPr>
        <w:t>исходя из средней зарплаты в целом по учреждению.</w:t>
      </w:r>
    </w:p>
    <w:p w:rsidR="00A4103C" w:rsidRPr="00A36FC7" w:rsidRDefault="0085270F"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xml:space="preserve">По мере возникновения обязательств формируются резервы по обязательствам, возникающим из претензионных требований и исков по результатам фактов хозяйственной деятельности, а также резерв по сомнительным долгам. </w:t>
      </w:r>
    </w:p>
    <w:p w:rsidR="00E52853" w:rsidRPr="00A36FC7" w:rsidRDefault="00320BE8" w:rsidP="00450378">
      <w:pPr>
        <w:widowControl w:val="0"/>
        <w:autoSpaceDE w:val="0"/>
        <w:autoSpaceDN w:val="0"/>
        <w:adjustRightInd w:val="0"/>
        <w:ind w:firstLine="709"/>
        <w:jc w:val="both"/>
        <w:rPr>
          <w:rFonts w:asciiTheme="minorHAnsi" w:hAnsiTheme="minorHAnsi"/>
          <w:sz w:val="28"/>
          <w:szCs w:val="28"/>
        </w:rPr>
      </w:pPr>
      <w:r>
        <w:rPr>
          <w:rFonts w:asciiTheme="minorHAnsi" w:hAnsiTheme="minorHAnsi"/>
          <w:i/>
          <w:sz w:val="28"/>
          <w:szCs w:val="28"/>
        </w:rPr>
        <w:t xml:space="preserve">  </w:t>
      </w:r>
      <w:r w:rsidR="00784F0A" w:rsidRPr="00E2682D">
        <w:rPr>
          <w:rFonts w:asciiTheme="minorHAnsi" w:hAnsiTheme="minorHAnsi"/>
          <w:sz w:val="28"/>
          <w:szCs w:val="28"/>
        </w:rPr>
        <w:t>4.1</w:t>
      </w:r>
      <w:r w:rsidR="00D76B01" w:rsidRPr="00E2682D">
        <w:rPr>
          <w:rFonts w:asciiTheme="minorHAnsi" w:hAnsiTheme="minorHAnsi"/>
          <w:sz w:val="28"/>
          <w:szCs w:val="28"/>
        </w:rPr>
        <w:t>4</w:t>
      </w:r>
      <w:r w:rsidR="00784F0A" w:rsidRPr="00E2682D">
        <w:rPr>
          <w:rFonts w:asciiTheme="minorHAnsi" w:hAnsiTheme="minorHAnsi"/>
          <w:sz w:val="28"/>
          <w:szCs w:val="28"/>
        </w:rPr>
        <w:t>.</w:t>
      </w:r>
      <w:r w:rsidR="001420F0">
        <w:rPr>
          <w:rFonts w:asciiTheme="minorHAnsi" w:hAnsiTheme="minorHAnsi"/>
          <w:sz w:val="28"/>
          <w:szCs w:val="28"/>
        </w:rPr>
        <w:t xml:space="preserve"> </w:t>
      </w:r>
      <w:r w:rsidR="00784F0A" w:rsidRPr="00A36FC7">
        <w:rPr>
          <w:rFonts w:asciiTheme="minorHAnsi" w:hAnsiTheme="minorHAnsi"/>
          <w:sz w:val="28"/>
          <w:szCs w:val="28"/>
        </w:rPr>
        <w:t>Бухгалтерская</w:t>
      </w:r>
      <w:r w:rsidR="00E52853" w:rsidRPr="00A36FC7">
        <w:rPr>
          <w:rFonts w:asciiTheme="minorHAnsi" w:hAnsiTheme="minorHAnsi"/>
          <w:sz w:val="28"/>
          <w:szCs w:val="28"/>
        </w:rPr>
        <w:t xml:space="preserve"> </w:t>
      </w:r>
      <w:r w:rsidR="00784F0A" w:rsidRPr="00A36FC7">
        <w:rPr>
          <w:rFonts w:asciiTheme="minorHAnsi" w:hAnsiTheme="minorHAnsi"/>
          <w:sz w:val="28"/>
          <w:szCs w:val="28"/>
        </w:rPr>
        <w:t xml:space="preserve"> (финансовая)</w:t>
      </w:r>
      <w:r w:rsidR="00E52853" w:rsidRPr="00A36FC7">
        <w:rPr>
          <w:rFonts w:asciiTheme="minorHAnsi" w:hAnsiTheme="minorHAnsi"/>
          <w:sz w:val="28"/>
          <w:szCs w:val="28"/>
        </w:rPr>
        <w:t xml:space="preserve"> </w:t>
      </w:r>
      <w:r w:rsidR="00784F0A" w:rsidRPr="00A36FC7">
        <w:rPr>
          <w:rFonts w:asciiTheme="minorHAnsi" w:hAnsiTheme="minorHAnsi"/>
          <w:sz w:val="28"/>
          <w:szCs w:val="28"/>
        </w:rPr>
        <w:t xml:space="preserve"> отчетность.</w:t>
      </w:r>
      <w:r w:rsidR="00E52853" w:rsidRPr="00A36FC7">
        <w:rPr>
          <w:rFonts w:asciiTheme="minorHAnsi" w:hAnsiTheme="minorHAnsi"/>
          <w:sz w:val="28"/>
          <w:szCs w:val="28"/>
        </w:rPr>
        <w:t xml:space="preserve"> </w:t>
      </w:r>
    </w:p>
    <w:p w:rsidR="005D114C" w:rsidRPr="00A36FC7" w:rsidRDefault="00E52853"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Определен порядок составления бухгалтерской (финансовой)  отчетности (№ 33н от 25.03.2011г.).</w:t>
      </w:r>
    </w:p>
    <w:p w:rsidR="00E52853" w:rsidRPr="00A36FC7" w:rsidRDefault="00E52853"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В виде электронн</w:t>
      </w:r>
      <w:r w:rsidR="00D76B01">
        <w:rPr>
          <w:rFonts w:asciiTheme="minorHAnsi" w:hAnsiTheme="minorHAnsi"/>
          <w:sz w:val="28"/>
          <w:szCs w:val="28"/>
        </w:rPr>
        <w:t>ых</w:t>
      </w:r>
      <w:r w:rsidRPr="00A36FC7">
        <w:rPr>
          <w:rFonts w:asciiTheme="minorHAnsi" w:hAnsiTheme="minorHAnsi"/>
          <w:sz w:val="28"/>
          <w:szCs w:val="28"/>
        </w:rPr>
        <w:t xml:space="preserve"> документ</w:t>
      </w:r>
      <w:r w:rsidR="00D76B01">
        <w:rPr>
          <w:rFonts w:asciiTheme="minorHAnsi" w:hAnsiTheme="minorHAnsi"/>
          <w:sz w:val="28"/>
          <w:szCs w:val="28"/>
        </w:rPr>
        <w:t>ов</w:t>
      </w:r>
      <w:r w:rsidRPr="00A36FC7">
        <w:rPr>
          <w:rFonts w:asciiTheme="minorHAnsi" w:hAnsiTheme="minorHAnsi"/>
          <w:sz w:val="28"/>
          <w:szCs w:val="28"/>
        </w:rPr>
        <w:t xml:space="preserve">  формируется и хранится в информационной системе </w:t>
      </w:r>
      <w:r w:rsidR="007D140F">
        <w:rPr>
          <w:rFonts w:asciiTheme="minorHAnsi" w:hAnsiTheme="minorHAnsi"/>
          <w:sz w:val="28"/>
          <w:szCs w:val="28"/>
        </w:rPr>
        <w:t xml:space="preserve">ГИИС </w:t>
      </w:r>
      <w:r w:rsidRPr="00A36FC7">
        <w:rPr>
          <w:rFonts w:asciiTheme="minorHAnsi" w:hAnsiTheme="minorHAnsi"/>
          <w:sz w:val="28"/>
          <w:szCs w:val="28"/>
        </w:rPr>
        <w:t>«</w:t>
      </w:r>
      <w:r w:rsidR="00D76B01">
        <w:rPr>
          <w:rFonts w:asciiTheme="minorHAnsi" w:hAnsiTheme="minorHAnsi"/>
          <w:sz w:val="28"/>
          <w:szCs w:val="28"/>
        </w:rPr>
        <w:t>Электронный бюджет</w:t>
      </w:r>
      <w:r w:rsidRPr="00A36FC7">
        <w:rPr>
          <w:rFonts w:asciiTheme="minorHAnsi" w:hAnsiTheme="minorHAnsi"/>
          <w:sz w:val="28"/>
          <w:szCs w:val="28"/>
        </w:rPr>
        <w:t>». Бумажная копия комплекта отчетности хранится у главного бухгалтера (ч</w:t>
      </w:r>
      <w:r w:rsidR="00D152C3">
        <w:rPr>
          <w:rFonts w:asciiTheme="minorHAnsi" w:hAnsiTheme="minorHAnsi"/>
          <w:sz w:val="28"/>
          <w:szCs w:val="28"/>
        </w:rPr>
        <w:t>.</w:t>
      </w:r>
      <w:r w:rsidRPr="00A36FC7">
        <w:rPr>
          <w:rFonts w:asciiTheme="minorHAnsi" w:hAnsiTheme="minorHAnsi"/>
          <w:sz w:val="28"/>
          <w:szCs w:val="28"/>
        </w:rPr>
        <w:t xml:space="preserve"> 7.1 ст.13 Закона от 06.12.2011 № 402-ФЗ).</w:t>
      </w:r>
    </w:p>
    <w:p w:rsidR="0099158E" w:rsidRPr="00A36FC7" w:rsidRDefault="0037481F" w:rsidP="00450378">
      <w:pPr>
        <w:ind w:firstLine="709"/>
        <w:jc w:val="both"/>
        <w:rPr>
          <w:rFonts w:asciiTheme="minorHAnsi" w:hAnsiTheme="minorHAnsi"/>
          <w:sz w:val="28"/>
          <w:szCs w:val="28"/>
        </w:rPr>
      </w:pPr>
      <w:r w:rsidRPr="00A36FC7">
        <w:rPr>
          <w:rFonts w:asciiTheme="minorHAnsi" w:hAnsiTheme="minorHAnsi"/>
          <w:i/>
          <w:color w:val="000000" w:themeColor="text1"/>
          <w:sz w:val="28"/>
          <w:szCs w:val="28"/>
        </w:rPr>
        <w:t xml:space="preserve">       </w:t>
      </w:r>
    </w:p>
    <w:p w:rsidR="00B077AE" w:rsidRDefault="00D152C3" w:rsidP="00E2682D">
      <w:pPr>
        <w:ind w:firstLine="709"/>
        <w:jc w:val="both"/>
        <w:rPr>
          <w:rFonts w:asciiTheme="minorHAnsi" w:hAnsiTheme="minorHAnsi"/>
          <w:b/>
          <w:sz w:val="28"/>
          <w:szCs w:val="28"/>
        </w:rPr>
      </w:pPr>
      <w:r>
        <w:rPr>
          <w:rFonts w:asciiTheme="minorHAnsi" w:hAnsiTheme="minorHAnsi"/>
          <w:b/>
          <w:sz w:val="28"/>
          <w:szCs w:val="28"/>
        </w:rPr>
        <w:t>Для целей налогового учета</w:t>
      </w:r>
      <w:r w:rsidR="007E3E3D" w:rsidRPr="00A36FC7">
        <w:rPr>
          <w:rFonts w:asciiTheme="minorHAnsi" w:hAnsiTheme="minorHAnsi"/>
          <w:b/>
          <w:sz w:val="28"/>
          <w:szCs w:val="28"/>
        </w:rPr>
        <w:t>:</w:t>
      </w:r>
    </w:p>
    <w:p w:rsidR="007D140F" w:rsidRPr="00E2682D" w:rsidRDefault="007D140F" w:rsidP="00E2682D">
      <w:pPr>
        <w:ind w:firstLine="709"/>
        <w:jc w:val="both"/>
        <w:rPr>
          <w:rFonts w:asciiTheme="minorHAnsi" w:hAnsiTheme="minorHAnsi"/>
          <w:b/>
          <w:sz w:val="28"/>
          <w:szCs w:val="28"/>
        </w:rPr>
      </w:pPr>
    </w:p>
    <w:p w:rsidR="00B077AE" w:rsidRPr="00B077AE" w:rsidRDefault="00B077AE" w:rsidP="00B077AE">
      <w:pPr>
        <w:widowControl w:val="0"/>
        <w:autoSpaceDE w:val="0"/>
        <w:autoSpaceDN w:val="0"/>
        <w:adjustRightInd w:val="0"/>
        <w:ind w:firstLine="540"/>
        <w:jc w:val="both"/>
        <w:rPr>
          <w:rFonts w:asciiTheme="minorHAnsi" w:eastAsiaTheme="minorHAnsi" w:hAnsiTheme="minorHAnsi"/>
          <w:sz w:val="28"/>
          <w:szCs w:val="28"/>
        </w:rPr>
      </w:pPr>
      <w:r>
        <w:rPr>
          <w:rFonts w:asciiTheme="minorHAnsi" w:eastAsiaTheme="minorHAnsi" w:hAnsiTheme="minorHAnsi"/>
          <w:sz w:val="28"/>
          <w:szCs w:val="28"/>
        </w:rPr>
        <w:t xml:space="preserve">            </w:t>
      </w:r>
      <w:r w:rsidRPr="00B077AE">
        <w:rPr>
          <w:rFonts w:asciiTheme="minorHAnsi" w:eastAsiaTheme="minorHAnsi" w:hAnsiTheme="minorHAnsi"/>
          <w:sz w:val="28"/>
          <w:szCs w:val="28"/>
        </w:rPr>
        <w:t>Ведение налогового учета в учреждении осуществляет бухгалтерия учреждения.</w:t>
      </w:r>
      <w:r>
        <w:rPr>
          <w:rFonts w:asciiTheme="minorHAnsi" w:eastAsiaTheme="minorHAnsi" w:hAnsiTheme="minorHAnsi"/>
          <w:sz w:val="28"/>
          <w:szCs w:val="28"/>
        </w:rPr>
        <w:t xml:space="preserve"> (</w:t>
      </w:r>
      <w:r w:rsidRPr="00B077AE">
        <w:rPr>
          <w:rFonts w:asciiTheme="minorHAnsi" w:eastAsiaTheme="minorHAnsi" w:hAnsiTheme="minorHAnsi"/>
          <w:iCs/>
          <w:color w:val="000000" w:themeColor="text1"/>
          <w:sz w:val="28"/>
          <w:szCs w:val="28"/>
        </w:rPr>
        <w:t xml:space="preserve">Основание: </w:t>
      </w:r>
      <w:hyperlink r:id="rId39" w:history="1">
        <w:r w:rsidRPr="00B077AE">
          <w:rPr>
            <w:rFonts w:asciiTheme="minorHAnsi" w:eastAsiaTheme="minorHAnsi" w:hAnsiTheme="minorHAnsi"/>
            <w:iCs/>
            <w:color w:val="000000" w:themeColor="text1"/>
            <w:sz w:val="28"/>
            <w:szCs w:val="28"/>
          </w:rPr>
          <w:t>ст. 313</w:t>
        </w:r>
      </w:hyperlink>
      <w:r w:rsidRPr="00B077AE">
        <w:rPr>
          <w:rFonts w:asciiTheme="minorHAnsi" w:eastAsiaTheme="minorHAnsi" w:hAnsiTheme="minorHAnsi"/>
          <w:iCs/>
          <w:color w:val="000000" w:themeColor="text1"/>
          <w:sz w:val="28"/>
          <w:szCs w:val="28"/>
        </w:rPr>
        <w:t xml:space="preserve"> НК РФ</w:t>
      </w:r>
      <w:r>
        <w:rPr>
          <w:rFonts w:asciiTheme="minorHAnsi" w:eastAsiaTheme="minorHAnsi" w:hAnsiTheme="minorHAnsi"/>
          <w:iCs/>
          <w:color w:val="000000" w:themeColor="text1"/>
          <w:sz w:val="28"/>
          <w:szCs w:val="28"/>
        </w:rPr>
        <w:t>).</w:t>
      </w:r>
    </w:p>
    <w:p w:rsidR="00B077AE" w:rsidRDefault="00B077AE" w:rsidP="00B077AE">
      <w:pPr>
        <w:widowControl w:val="0"/>
        <w:autoSpaceDE w:val="0"/>
        <w:autoSpaceDN w:val="0"/>
        <w:adjustRightInd w:val="0"/>
        <w:ind w:firstLine="540"/>
        <w:jc w:val="both"/>
        <w:rPr>
          <w:rFonts w:asciiTheme="minorHAnsi" w:eastAsiaTheme="minorHAnsi" w:hAnsiTheme="minorHAnsi"/>
          <w:sz w:val="28"/>
          <w:szCs w:val="28"/>
        </w:rPr>
      </w:pPr>
      <w:r w:rsidRPr="00B077AE">
        <w:rPr>
          <w:rFonts w:asciiTheme="minorHAnsi" w:eastAsiaTheme="minorHAnsi" w:hAnsiTheme="minorHAnsi"/>
          <w:sz w:val="28"/>
          <w:szCs w:val="28"/>
        </w:rPr>
        <w:t xml:space="preserve"> </w:t>
      </w:r>
      <w:r>
        <w:rPr>
          <w:rFonts w:asciiTheme="minorHAnsi" w:eastAsiaTheme="minorHAnsi" w:hAnsiTheme="minorHAnsi"/>
          <w:sz w:val="28"/>
          <w:szCs w:val="28"/>
        </w:rPr>
        <w:t xml:space="preserve">          </w:t>
      </w:r>
      <w:r w:rsidRPr="00B077AE">
        <w:rPr>
          <w:rFonts w:asciiTheme="minorHAnsi" w:eastAsiaTheme="minorHAnsi" w:hAnsiTheme="minorHAnsi"/>
          <w:sz w:val="28"/>
          <w:szCs w:val="28"/>
        </w:rPr>
        <w:t>Налоговый учет в учреждении ведется автоматизированным способом с применением программы 1С Бухгалтерия</w:t>
      </w:r>
      <w:r>
        <w:rPr>
          <w:rFonts w:asciiTheme="minorHAnsi" w:eastAsiaTheme="minorHAnsi" w:hAnsiTheme="minorHAnsi"/>
          <w:sz w:val="28"/>
          <w:szCs w:val="28"/>
        </w:rPr>
        <w:t>.</w:t>
      </w:r>
    </w:p>
    <w:p w:rsidR="00A4103C" w:rsidRPr="00A36FC7" w:rsidRDefault="00623BE1"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xml:space="preserve">         </w:t>
      </w:r>
      <w:r w:rsidR="007E3E3D" w:rsidRPr="00A36FC7">
        <w:rPr>
          <w:rFonts w:asciiTheme="minorHAnsi" w:hAnsiTheme="minorHAnsi"/>
          <w:sz w:val="28"/>
          <w:szCs w:val="28"/>
        </w:rPr>
        <w:t xml:space="preserve">Регистры налогового учета ведутся на основе данных бухгалтерского учета. </w:t>
      </w:r>
      <w:proofErr w:type="gramStart"/>
      <w:r w:rsidR="007E3E3D" w:rsidRPr="00A36FC7">
        <w:rPr>
          <w:rFonts w:asciiTheme="minorHAnsi" w:hAnsiTheme="minorHAnsi"/>
          <w:sz w:val="28"/>
          <w:szCs w:val="28"/>
        </w:rPr>
        <w:t xml:space="preserve">В качестве регистров налогового учета используются регистры бухгалтерского учета (ст. 314 </w:t>
      </w:r>
      <w:r w:rsidR="00491F18" w:rsidRPr="00A36FC7">
        <w:rPr>
          <w:rFonts w:asciiTheme="minorHAnsi" w:hAnsiTheme="minorHAnsi"/>
          <w:sz w:val="28"/>
          <w:szCs w:val="28"/>
        </w:rPr>
        <w:t>налогового</w:t>
      </w:r>
      <w:r w:rsidR="00E2682D">
        <w:rPr>
          <w:rFonts w:asciiTheme="minorHAnsi" w:hAnsiTheme="minorHAnsi"/>
          <w:sz w:val="28"/>
          <w:szCs w:val="28"/>
        </w:rPr>
        <w:t xml:space="preserve"> кодекса Российской </w:t>
      </w:r>
      <w:r w:rsidR="00E2682D">
        <w:rPr>
          <w:rFonts w:asciiTheme="minorHAnsi" w:hAnsiTheme="minorHAnsi"/>
          <w:sz w:val="28"/>
          <w:szCs w:val="28"/>
        </w:rPr>
        <w:lastRenderedPageBreak/>
        <w:t>Федерации (</w:t>
      </w:r>
      <w:r w:rsidR="00491F18" w:rsidRPr="00A36FC7">
        <w:rPr>
          <w:rFonts w:asciiTheme="minorHAnsi" w:hAnsiTheme="minorHAnsi"/>
          <w:sz w:val="28"/>
          <w:szCs w:val="28"/>
        </w:rPr>
        <w:t xml:space="preserve">далее - </w:t>
      </w:r>
      <w:r w:rsidR="007E3E3D" w:rsidRPr="00A36FC7">
        <w:rPr>
          <w:rFonts w:asciiTheme="minorHAnsi" w:hAnsiTheme="minorHAnsi"/>
          <w:sz w:val="28"/>
          <w:szCs w:val="28"/>
        </w:rPr>
        <w:t>НК РФ)</w:t>
      </w:r>
      <w:r w:rsidRPr="00A36FC7">
        <w:rPr>
          <w:rFonts w:asciiTheme="minorHAnsi" w:hAnsiTheme="minorHAnsi"/>
          <w:sz w:val="28"/>
          <w:szCs w:val="28"/>
        </w:rPr>
        <w:t>.</w:t>
      </w:r>
      <w:proofErr w:type="gramEnd"/>
    </w:p>
    <w:p w:rsidR="00623BE1" w:rsidRPr="00A36FC7" w:rsidRDefault="00623BE1"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xml:space="preserve">         Используется электронный способ предоставления налоговой отчетности в налоговые органы (ст. 80 НК РФ).</w:t>
      </w:r>
    </w:p>
    <w:p w:rsidR="00A4103C" w:rsidRPr="00A36FC7" w:rsidRDefault="00623BE1"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xml:space="preserve">         Установлен порядок определения налоговой базы  и уплаты налога на имуществ</w:t>
      </w:r>
      <w:r w:rsidR="00D152C3">
        <w:rPr>
          <w:rFonts w:asciiTheme="minorHAnsi" w:hAnsiTheme="minorHAnsi"/>
          <w:sz w:val="28"/>
          <w:szCs w:val="28"/>
        </w:rPr>
        <w:t xml:space="preserve"> </w:t>
      </w:r>
      <w:r w:rsidR="007D140F">
        <w:rPr>
          <w:rFonts w:asciiTheme="minorHAnsi" w:hAnsiTheme="minorHAnsi"/>
          <w:sz w:val="28"/>
          <w:szCs w:val="28"/>
        </w:rPr>
        <w:t>(ст.374  НК РФ)</w:t>
      </w:r>
      <w:r w:rsidRPr="00A36FC7">
        <w:rPr>
          <w:rFonts w:asciiTheme="minorHAnsi" w:hAnsiTheme="minorHAnsi"/>
          <w:sz w:val="28"/>
          <w:szCs w:val="28"/>
        </w:rPr>
        <w:t>, налога на добавленную стоимость</w:t>
      </w:r>
      <w:r w:rsidR="000D0E02" w:rsidRPr="00A36FC7">
        <w:rPr>
          <w:rFonts w:asciiTheme="minorHAnsi" w:hAnsiTheme="minorHAnsi"/>
          <w:sz w:val="28"/>
          <w:szCs w:val="28"/>
        </w:rPr>
        <w:t xml:space="preserve"> (далее </w:t>
      </w:r>
      <w:r w:rsidR="00C46784" w:rsidRPr="00A36FC7">
        <w:rPr>
          <w:rFonts w:asciiTheme="minorHAnsi" w:hAnsiTheme="minorHAnsi"/>
          <w:sz w:val="28"/>
          <w:szCs w:val="28"/>
        </w:rPr>
        <w:t>–</w:t>
      </w:r>
      <w:r w:rsidR="000D0E02" w:rsidRPr="00A36FC7">
        <w:rPr>
          <w:rFonts w:asciiTheme="minorHAnsi" w:hAnsiTheme="minorHAnsi"/>
          <w:sz w:val="28"/>
          <w:szCs w:val="28"/>
        </w:rPr>
        <w:t xml:space="preserve"> НДС</w:t>
      </w:r>
      <w:r w:rsidR="00C46784" w:rsidRPr="00A36FC7">
        <w:rPr>
          <w:rFonts w:asciiTheme="minorHAnsi" w:hAnsiTheme="minorHAnsi"/>
          <w:sz w:val="28"/>
          <w:szCs w:val="28"/>
        </w:rPr>
        <w:t xml:space="preserve">) (ст.346 </w:t>
      </w:r>
      <w:r w:rsidR="00F9215D" w:rsidRPr="00A36FC7">
        <w:rPr>
          <w:rFonts w:asciiTheme="minorHAnsi" w:hAnsiTheme="minorHAnsi"/>
          <w:sz w:val="28"/>
          <w:szCs w:val="28"/>
        </w:rPr>
        <w:t xml:space="preserve"> </w:t>
      </w:r>
      <w:r w:rsidR="00C46784" w:rsidRPr="00A36FC7">
        <w:rPr>
          <w:rFonts w:asciiTheme="minorHAnsi" w:hAnsiTheme="minorHAnsi"/>
          <w:sz w:val="28"/>
          <w:szCs w:val="28"/>
        </w:rPr>
        <w:t xml:space="preserve">НК РФ) </w:t>
      </w:r>
      <w:r w:rsidRPr="00A36FC7">
        <w:rPr>
          <w:rFonts w:asciiTheme="minorHAnsi" w:hAnsiTheme="minorHAnsi"/>
          <w:sz w:val="28"/>
          <w:szCs w:val="28"/>
        </w:rPr>
        <w:t>, налога на землю</w:t>
      </w:r>
      <w:r w:rsidR="00491F18" w:rsidRPr="00A36FC7">
        <w:rPr>
          <w:rFonts w:asciiTheme="minorHAnsi" w:hAnsiTheme="minorHAnsi"/>
          <w:sz w:val="28"/>
          <w:szCs w:val="28"/>
        </w:rPr>
        <w:t xml:space="preserve"> (гл.31 НК РФ</w:t>
      </w:r>
      <w:r w:rsidR="004E1950" w:rsidRPr="00A36FC7">
        <w:rPr>
          <w:rFonts w:asciiTheme="minorHAnsi" w:hAnsiTheme="minorHAnsi"/>
          <w:sz w:val="28"/>
          <w:szCs w:val="28"/>
        </w:rPr>
        <w:t>)</w:t>
      </w:r>
      <w:r w:rsidRPr="00A36FC7">
        <w:rPr>
          <w:rFonts w:asciiTheme="minorHAnsi" w:hAnsiTheme="minorHAnsi"/>
          <w:sz w:val="28"/>
          <w:szCs w:val="28"/>
        </w:rPr>
        <w:t>, транспортного налога</w:t>
      </w:r>
      <w:r w:rsidR="004E1950" w:rsidRPr="00A36FC7">
        <w:rPr>
          <w:rFonts w:asciiTheme="minorHAnsi" w:hAnsiTheme="minorHAnsi"/>
          <w:sz w:val="28"/>
          <w:szCs w:val="28"/>
        </w:rPr>
        <w:t xml:space="preserve"> (гл.28 </w:t>
      </w:r>
      <w:r w:rsidR="00F9215D" w:rsidRPr="00A36FC7">
        <w:rPr>
          <w:rFonts w:asciiTheme="minorHAnsi" w:hAnsiTheme="minorHAnsi"/>
          <w:sz w:val="28"/>
          <w:szCs w:val="28"/>
        </w:rPr>
        <w:t xml:space="preserve"> </w:t>
      </w:r>
      <w:r w:rsidR="004E1950" w:rsidRPr="00A36FC7">
        <w:rPr>
          <w:rFonts w:asciiTheme="minorHAnsi" w:hAnsiTheme="minorHAnsi"/>
          <w:sz w:val="28"/>
          <w:szCs w:val="28"/>
        </w:rPr>
        <w:t>НК РФ)</w:t>
      </w:r>
      <w:r w:rsidRPr="00A36FC7">
        <w:rPr>
          <w:rFonts w:asciiTheme="minorHAnsi" w:hAnsiTheme="minorHAnsi"/>
          <w:sz w:val="28"/>
          <w:szCs w:val="28"/>
        </w:rPr>
        <w:t>, налога на прибыль</w:t>
      </w:r>
      <w:r w:rsidR="004E1950" w:rsidRPr="00A36FC7">
        <w:rPr>
          <w:rFonts w:asciiTheme="minorHAnsi" w:hAnsiTheme="minorHAnsi"/>
          <w:sz w:val="28"/>
          <w:szCs w:val="28"/>
        </w:rPr>
        <w:t xml:space="preserve"> (ст. 149,285 НК РФ) </w:t>
      </w:r>
      <w:r w:rsidRPr="00A36FC7">
        <w:rPr>
          <w:rFonts w:asciiTheme="minorHAnsi" w:hAnsiTheme="minorHAnsi"/>
          <w:sz w:val="28"/>
          <w:szCs w:val="28"/>
        </w:rPr>
        <w:t>.</w:t>
      </w:r>
    </w:p>
    <w:p w:rsidR="00623BE1" w:rsidRDefault="001D301C" w:rsidP="001D301C">
      <w:pPr>
        <w:widowControl w:val="0"/>
        <w:autoSpaceDE w:val="0"/>
        <w:autoSpaceDN w:val="0"/>
        <w:adjustRightInd w:val="0"/>
        <w:jc w:val="both"/>
        <w:rPr>
          <w:rFonts w:asciiTheme="minorHAnsi" w:hAnsiTheme="minorHAnsi"/>
          <w:sz w:val="28"/>
          <w:szCs w:val="28"/>
        </w:rPr>
      </w:pPr>
      <w:r>
        <w:rPr>
          <w:rFonts w:asciiTheme="minorHAnsi" w:hAnsiTheme="minorHAnsi"/>
          <w:sz w:val="28"/>
          <w:szCs w:val="28"/>
        </w:rPr>
        <w:t xml:space="preserve">                    </w:t>
      </w:r>
      <w:r w:rsidR="00623BE1" w:rsidRPr="00A36FC7">
        <w:rPr>
          <w:rFonts w:asciiTheme="minorHAnsi" w:hAnsiTheme="minorHAnsi"/>
          <w:sz w:val="28"/>
          <w:szCs w:val="28"/>
        </w:rPr>
        <w:t>Доходы и расходы определяются методом начисления (ст.271,272 НК РФ).</w:t>
      </w:r>
      <w:r w:rsidR="00C0012D" w:rsidRPr="00A36FC7">
        <w:rPr>
          <w:rFonts w:asciiTheme="minorHAnsi" w:hAnsiTheme="minorHAnsi"/>
          <w:sz w:val="28"/>
          <w:szCs w:val="28"/>
        </w:rPr>
        <w:t xml:space="preserve"> </w:t>
      </w:r>
    </w:p>
    <w:p w:rsidR="00963C8C" w:rsidRPr="00963C8C" w:rsidRDefault="00963C8C" w:rsidP="00963C8C">
      <w:pPr>
        <w:widowControl w:val="0"/>
        <w:autoSpaceDE w:val="0"/>
        <w:autoSpaceDN w:val="0"/>
        <w:adjustRightInd w:val="0"/>
        <w:jc w:val="both"/>
        <w:outlineLvl w:val="2"/>
        <w:rPr>
          <w:rFonts w:asciiTheme="minorHAnsi" w:eastAsiaTheme="minorHAnsi" w:hAnsiTheme="minorHAnsi"/>
          <w:bCs/>
          <w:sz w:val="28"/>
          <w:szCs w:val="28"/>
        </w:rPr>
      </w:pPr>
      <w:r w:rsidRPr="00963C8C">
        <w:rPr>
          <w:rFonts w:asciiTheme="minorHAnsi" w:eastAsiaTheme="minorHAnsi" w:hAnsiTheme="minorHAnsi"/>
          <w:bCs/>
          <w:sz w:val="28"/>
          <w:szCs w:val="28"/>
        </w:rPr>
        <w:t>Не учитываются при определении налоговой базы</w:t>
      </w:r>
      <w:r>
        <w:rPr>
          <w:rFonts w:asciiTheme="minorHAnsi" w:eastAsiaTheme="minorHAnsi" w:hAnsiTheme="minorHAnsi"/>
          <w:bCs/>
          <w:sz w:val="28"/>
          <w:szCs w:val="28"/>
        </w:rPr>
        <w:t xml:space="preserve">, для уплаты налога на прибыль, </w:t>
      </w:r>
      <w:r w:rsidRPr="00963C8C">
        <w:rPr>
          <w:rFonts w:asciiTheme="minorHAnsi" w:eastAsiaTheme="minorHAnsi" w:hAnsiTheme="minorHAnsi"/>
          <w:bCs/>
          <w:sz w:val="28"/>
          <w:szCs w:val="28"/>
        </w:rPr>
        <w:t xml:space="preserve"> доходы согласно ст. 251 НК РФ:</w:t>
      </w:r>
    </w:p>
    <w:p w:rsidR="00963C8C" w:rsidRPr="00963C8C" w:rsidRDefault="00963C8C" w:rsidP="00963C8C">
      <w:pPr>
        <w:widowControl w:val="0"/>
        <w:autoSpaceDE w:val="0"/>
        <w:autoSpaceDN w:val="0"/>
        <w:adjustRightInd w:val="0"/>
        <w:jc w:val="both"/>
        <w:outlineLvl w:val="2"/>
        <w:rPr>
          <w:rFonts w:asciiTheme="minorHAnsi" w:eastAsiaTheme="minorHAnsi" w:hAnsiTheme="minorHAnsi"/>
          <w:bCs/>
          <w:sz w:val="28"/>
          <w:szCs w:val="28"/>
        </w:rPr>
      </w:pPr>
      <w:r w:rsidRPr="00963C8C">
        <w:rPr>
          <w:rFonts w:asciiTheme="minorHAnsi" w:eastAsiaTheme="minorHAnsi" w:hAnsiTheme="minorHAnsi"/>
          <w:bCs/>
          <w:sz w:val="28"/>
          <w:szCs w:val="28"/>
        </w:rPr>
        <w:t>- субсидии на выполнение государственного задания - средства федерального бюджета;</w:t>
      </w:r>
    </w:p>
    <w:p w:rsidR="00963C8C" w:rsidRPr="00963C8C" w:rsidRDefault="00963C8C" w:rsidP="00963C8C">
      <w:pPr>
        <w:widowControl w:val="0"/>
        <w:autoSpaceDE w:val="0"/>
        <w:autoSpaceDN w:val="0"/>
        <w:adjustRightInd w:val="0"/>
        <w:jc w:val="both"/>
        <w:outlineLvl w:val="2"/>
        <w:rPr>
          <w:rFonts w:asciiTheme="minorHAnsi" w:eastAsiaTheme="minorHAnsi" w:hAnsiTheme="minorHAnsi"/>
          <w:bCs/>
          <w:sz w:val="28"/>
          <w:szCs w:val="28"/>
        </w:rPr>
      </w:pPr>
      <w:r w:rsidRPr="00963C8C">
        <w:rPr>
          <w:rFonts w:asciiTheme="minorHAnsi" w:eastAsiaTheme="minorHAnsi" w:hAnsiTheme="minorHAnsi"/>
          <w:bCs/>
          <w:sz w:val="28"/>
          <w:szCs w:val="28"/>
        </w:rPr>
        <w:t>- средства обязательного медицинского страхования - от страховых организаций за оказания медицинских услуг застрахованным лицам;</w:t>
      </w:r>
    </w:p>
    <w:p w:rsidR="00963C8C" w:rsidRPr="00963C8C" w:rsidRDefault="00963C8C" w:rsidP="00963C8C">
      <w:pPr>
        <w:autoSpaceDE w:val="0"/>
        <w:autoSpaceDN w:val="0"/>
        <w:adjustRightInd w:val="0"/>
        <w:jc w:val="both"/>
        <w:rPr>
          <w:rFonts w:asciiTheme="minorHAnsi" w:eastAsiaTheme="minorHAnsi" w:hAnsiTheme="minorHAnsi"/>
          <w:bCs/>
          <w:sz w:val="28"/>
          <w:szCs w:val="28"/>
        </w:rPr>
      </w:pPr>
      <w:r w:rsidRPr="00963C8C">
        <w:rPr>
          <w:rFonts w:asciiTheme="minorHAnsi" w:eastAsiaTheme="minorHAnsi" w:hAnsiTheme="minorHAnsi"/>
          <w:bCs/>
          <w:sz w:val="28"/>
          <w:szCs w:val="28"/>
        </w:rPr>
        <w:t>-</w:t>
      </w:r>
      <w:r w:rsidRPr="00963C8C">
        <w:rPr>
          <w:rFonts w:asciiTheme="minorHAnsi" w:eastAsiaTheme="minorHAnsi" w:hAnsiTheme="minorHAnsi"/>
          <w:sz w:val="28"/>
          <w:szCs w:val="28"/>
        </w:rPr>
        <w:t xml:space="preserve"> поступления текущего характера бюджетным учреждениям от сектора государственного управления</w:t>
      </w:r>
      <w:r w:rsidR="00D152C3">
        <w:rPr>
          <w:rFonts w:asciiTheme="minorHAnsi" w:eastAsiaTheme="minorHAnsi" w:hAnsiTheme="minorHAnsi"/>
          <w:sz w:val="28"/>
          <w:szCs w:val="28"/>
        </w:rPr>
        <w:t xml:space="preserve"> (</w:t>
      </w:r>
      <w:r w:rsidRPr="00963C8C">
        <w:rPr>
          <w:rFonts w:asciiTheme="minorHAnsi" w:eastAsiaTheme="minorHAnsi" w:hAnsiTheme="minorHAnsi"/>
          <w:sz w:val="28"/>
          <w:szCs w:val="28"/>
        </w:rPr>
        <w:t>доходы от субсидии на иные цели, доходы  в целях реализации мероприятий по охране здоровья граждан)</w:t>
      </w:r>
      <w:r w:rsidRPr="00963C8C">
        <w:rPr>
          <w:rFonts w:asciiTheme="minorHAnsi" w:eastAsiaTheme="minorHAnsi" w:hAnsiTheme="minorHAnsi"/>
          <w:bCs/>
          <w:sz w:val="28"/>
          <w:szCs w:val="28"/>
        </w:rPr>
        <w:t>;</w:t>
      </w:r>
    </w:p>
    <w:p w:rsidR="00963C8C" w:rsidRPr="00963C8C" w:rsidRDefault="00963C8C" w:rsidP="00963C8C">
      <w:pPr>
        <w:autoSpaceDE w:val="0"/>
        <w:autoSpaceDN w:val="0"/>
        <w:adjustRightInd w:val="0"/>
        <w:jc w:val="both"/>
        <w:rPr>
          <w:rFonts w:asciiTheme="minorHAnsi" w:eastAsiaTheme="minorHAnsi" w:hAnsiTheme="minorHAnsi"/>
          <w:bCs/>
          <w:sz w:val="28"/>
          <w:szCs w:val="28"/>
        </w:rPr>
      </w:pPr>
      <w:r w:rsidRPr="00963C8C">
        <w:rPr>
          <w:rFonts w:asciiTheme="minorHAnsi" w:eastAsiaTheme="minorHAnsi" w:hAnsiTheme="minorHAnsi"/>
          <w:bCs/>
          <w:sz w:val="28"/>
          <w:szCs w:val="28"/>
        </w:rPr>
        <w:t>-п</w:t>
      </w:r>
      <w:r w:rsidRPr="00963C8C">
        <w:rPr>
          <w:rFonts w:asciiTheme="minorHAnsi" w:eastAsiaTheme="minorHAnsi" w:hAnsiTheme="minorHAnsi"/>
          <w:sz w:val="28"/>
          <w:szCs w:val="28"/>
        </w:rPr>
        <w:t>оступления капитального характера бюджетным учреждениям от сектора государственного управления, доходы в целях приобретения  объектов особо ценного движимого имущества в части оборудования</w:t>
      </w:r>
      <w:r w:rsidRPr="00963C8C">
        <w:rPr>
          <w:rFonts w:asciiTheme="minorHAnsi" w:eastAsiaTheme="minorHAnsi" w:hAnsiTheme="minorHAnsi"/>
          <w:bCs/>
          <w:sz w:val="28"/>
          <w:szCs w:val="28"/>
        </w:rPr>
        <w:t>;</w:t>
      </w:r>
    </w:p>
    <w:p w:rsidR="00963C8C" w:rsidRPr="00963C8C" w:rsidRDefault="00963C8C" w:rsidP="00963C8C">
      <w:pPr>
        <w:autoSpaceDE w:val="0"/>
        <w:autoSpaceDN w:val="0"/>
        <w:adjustRightInd w:val="0"/>
        <w:jc w:val="both"/>
        <w:rPr>
          <w:rFonts w:asciiTheme="minorHAnsi" w:eastAsiaTheme="minorHAnsi" w:hAnsiTheme="minorHAnsi"/>
          <w:bCs/>
          <w:sz w:val="28"/>
          <w:szCs w:val="28"/>
        </w:rPr>
      </w:pPr>
      <w:r w:rsidRPr="00963C8C">
        <w:rPr>
          <w:rFonts w:asciiTheme="minorHAnsi" w:eastAsiaTheme="minorHAnsi" w:hAnsiTheme="minorHAnsi"/>
          <w:bCs/>
          <w:sz w:val="28"/>
          <w:szCs w:val="28"/>
        </w:rPr>
        <w:t>- пожертвования, признаваемые таковыми в соответствии с гражданским законодательством Российской Федерации.</w:t>
      </w:r>
    </w:p>
    <w:p w:rsidR="00C0012D" w:rsidRPr="00A36FC7" w:rsidRDefault="00C0012D" w:rsidP="00450378">
      <w:pPr>
        <w:widowControl w:val="0"/>
        <w:autoSpaceDE w:val="0"/>
        <w:autoSpaceDN w:val="0"/>
        <w:adjustRightInd w:val="0"/>
        <w:ind w:firstLine="709"/>
        <w:jc w:val="both"/>
        <w:rPr>
          <w:rFonts w:asciiTheme="minorHAnsi" w:hAnsiTheme="minorHAnsi"/>
          <w:sz w:val="28"/>
          <w:szCs w:val="28"/>
        </w:rPr>
      </w:pPr>
      <w:r w:rsidRPr="00A36FC7">
        <w:rPr>
          <w:rFonts w:asciiTheme="minorHAnsi" w:hAnsiTheme="minorHAnsi"/>
          <w:sz w:val="28"/>
          <w:szCs w:val="28"/>
        </w:rPr>
        <w:t xml:space="preserve">         Доходы в виде штрафов, пеней и иных санкций за нарушение договорных обязательств, а также сумм возмещения убытков  или причиненного ущерба признаются внереализационными.</w:t>
      </w:r>
    </w:p>
    <w:p w:rsidR="00953BBD" w:rsidRPr="00953BBD" w:rsidRDefault="00953BBD" w:rsidP="00953BBD">
      <w:pPr>
        <w:widowControl w:val="0"/>
        <w:autoSpaceDE w:val="0"/>
        <w:autoSpaceDN w:val="0"/>
        <w:adjustRightInd w:val="0"/>
        <w:jc w:val="both"/>
        <w:outlineLvl w:val="2"/>
        <w:rPr>
          <w:rFonts w:asciiTheme="minorHAnsi" w:eastAsiaTheme="minorHAnsi" w:hAnsiTheme="minorHAnsi"/>
          <w:bCs/>
          <w:sz w:val="28"/>
          <w:szCs w:val="28"/>
        </w:rPr>
      </w:pPr>
      <w:r>
        <w:rPr>
          <w:rFonts w:asciiTheme="minorHAnsi" w:eastAsiaTheme="minorHAnsi" w:hAnsiTheme="minorHAnsi"/>
          <w:bCs/>
          <w:sz w:val="28"/>
          <w:szCs w:val="28"/>
        </w:rPr>
        <w:t xml:space="preserve">                     </w:t>
      </w:r>
      <w:r w:rsidRPr="00953BBD">
        <w:rPr>
          <w:rFonts w:asciiTheme="minorHAnsi" w:eastAsiaTheme="minorHAnsi" w:hAnsiTheme="minorHAnsi"/>
          <w:bCs/>
          <w:sz w:val="28"/>
          <w:szCs w:val="28"/>
        </w:rPr>
        <w:t>В рамках приносящей доход деятельности учреждение осуществляет операции, облагаемые и необлагаемые НДС (освобожденные от налогообложения).</w:t>
      </w:r>
    </w:p>
    <w:p w:rsidR="007E3635" w:rsidRPr="00953BBD" w:rsidRDefault="00953BBD" w:rsidP="00953BBD">
      <w:pPr>
        <w:widowControl w:val="0"/>
        <w:autoSpaceDE w:val="0"/>
        <w:autoSpaceDN w:val="0"/>
        <w:adjustRightInd w:val="0"/>
        <w:jc w:val="both"/>
        <w:rPr>
          <w:rFonts w:asciiTheme="minorHAnsi" w:hAnsiTheme="minorHAnsi"/>
          <w:sz w:val="28"/>
          <w:szCs w:val="28"/>
        </w:rPr>
      </w:pPr>
      <w:r w:rsidRPr="00953BBD">
        <w:rPr>
          <w:rFonts w:asciiTheme="minorHAnsi" w:eastAsiaTheme="minorHAnsi" w:hAnsiTheme="minorHAnsi"/>
          <w:bCs/>
          <w:sz w:val="28"/>
          <w:szCs w:val="28"/>
        </w:rPr>
        <w:t xml:space="preserve">     </w:t>
      </w:r>
      <w:r w:rsidRPr="00953BBD">
        <w:rPr>
          <w:rFonts w:asciiTheme="minorHAnsi" w:eastAsiaTheme="minorHAnsi" w:hAnsiTheme="minorHAnsi"/>
          <w:bCs/>
          <w:sz w:val="28"/>
          <w:szCs w:val="28"/>
        </w:rPr>
        <w:tab/>
      </w:r>
      <w:r>
        <w:rPr>
          <w:rFonts w:asciiTheme="minorHAnsi" w:eastAsiaTheme="minorHAnsi" w:hAnsiTheme="minorHAnsi"/>
          <w:bCs/>
          <w:sz w:val="28"/>
          <w:szCs w:val="28"/>
        </w:rPr>
        <w:t xml:space="preserve">         </w:t>
      </w:r>
      <w:r w:rsidRPr="00953BBD">
        <w:rPr>
          <w:rFonts w:asciiTheme="minorHAnsi" w:eastAsiaTheme="minorHAnsi" w:hAnsiTheme="minorHAnsi"/>
          <w:bCs/>
          <w:sz w:val="28"/>
          <w:szCs w:val="28"/>
        </w:rPr>
        <w:t>Ведение раздельного учета обеспечивается путем применения дополнительных разрезов аналитического и синтетического учета</w:t>
      </w:r>
    </w:p>
    <w:p w:rsidR="008E2510" w:rsidRDefault="00A83C42" w:rsidP="00450378">
      <w:pPr>
        <w:ind w:firstLine="709"/>
        <w:jc w:val="both"/>
        <w:rPr>
          <w:rFonts w:asciiTheme="minorHAnsi" w:hAnsiTheme="minorHAnsi"/>
          <w:sz w:val="28"/>
          <w:szCs w:val="28"/>
        </w:rPr>
      </w:pPr>
      <w:r w:rsidRPr="00A36FC7">
        <w:rPr>
          <w:rFonts w:asciiTheme="minorHAnsi" w:hAnsiTheme="minorHAnsi"/>
          <w:sz w:val="28"/>
          <w:szCs w:val="28"/>
        </w:rPr>
        <w:t xml:space="preserve">         Операции</w:t>
      </w:r>
      <w:r w:rsidR="000E458C" w:rsidRPr="00A36FC7">
        <w:rPr>
          <w:rFonts w:asciiTheme="minorHAnsi" w:hAnsiTheme="minorHAnsi"/>
          <w:sz w:val="28"/>
          <w:szCs w:val="28"/>
        </w:rPr>
        <w:t>,</w:t>
      </w:r>
      <w:r w:rsidR="001B2AF9">
        <w:rPr>
          <w:rFonts w:asciiTheme="minorHAnsi" w:hAnsiTheme="minorHAnsi"/>
          <w:sz w:val="28"/>
          <w:szCs w:val="28"/>
        </w:rPr>
        <w:t xml:space="preserve"> подлежащие налогообложению НДС</w:t>
      </w:r>
      <w:r w:rsidR="000E458C" w:rsidRPr="00A36FC7">
        <w:rPr>
          <w:rFonts w:asciiTheme="minorHAnsi" w:hAnsiTheme="minorHAnsi"/>
          <w:sz w:val="28"/>
          <w:szCs w:val="28"/>
        </w:rPr>
        <w:t xml:space="preserve">, учитываются отдельно от операций  по реализации услуг (работ, товаров), </w:t>
      </w:r>
      <w:r w:rsidRPr="00A36FC7">
        <w:rPr>
          <w:rFonts w:asciiTheme="minorHAnsi" w:hAnsiTheme="minorHAnsi"/>
          <w:sz w:val="28"/>
          <w:szCs w:val="28"/>
        </w:rPr>
        <w:t>не облагаемых НДС (ст.149 НК РФ).</w:t>
      </w:r>
    </w:p>
    <w:p w:rsidR="00CE250B" w:rsidRPr="00A36FC7" w:rsidRDefault="00CE250B" w:rsidP="00450378">
      <w:pPr>
        <w:ind w:firstLine="709"/>
        <w:jc w:val="both"/>
        <w:rPr>
          <w:rFonts w:asciiTheme="minorHAnsi" w:hAnsiTheme="minorHAnsi"/>
          <w:sz w:val="28"/>
          <w:szCs w:val="28"/>
        </w:rPr>
      </w:pPr>
      <w:r>
        <w:rPr>
          <w:rFonts w:asciiTheme="minorHAnsi" w:hAnsiTheme="minorHAnsi"/>
          <w:sz w:val="28"/>
          <w:szCs w:val="28"/>
        </w:rPr>
        <w:t>____________________________________________________</w:t>
      </w:r>
    </w:p>
    <w:sectPr w:rsidR="00CE250B" w:rsidRPr="00A36F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FF0" w:rsidRDefault="00E74FF0">
      <w:r>
        <w:separator/>
      </w:r>
    </w:p>
  </w:endnote>
  <w:endnote w:type="continuationSeparator" w:id="0">
    <w:p w:rsidR="00E74FF0" w:rsidRDefault="00E74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1" w:rsidRDefault="00FA18E6" w:rsidP="008E29FE">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95221" w:rsidRDefault="00E74FF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1" w:rsidRDefault="00E74FF0" w:rsidP="008E29FE">
    <w:pPr>
      <w:pStyle w:val="a5"/>
      <w:framePr w:wrap="around" w:vAnchor="text" w:hAnchor="margin" w:xAlign="center" w:y="1"/>
      <w:rPr>
        <w:rStyle w:val="a4"/>
      </w:rPr>
    </w:pPr>
  </w:p>
  <w:p w:rsidR="00C95221" w:rsidRDefault="00E74FF0" w:rsidP="00FA74E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FF0" w:rsidRDefault="00E74FF0">
      <w:r>
        <w:separator/>
      </w:r>
    </w:p>
  </w:footnote>
  <w:footnote w:type="continuationSeparator" w:id="0">
    <w:p w:rsidR="00E74FF0" w:rsidRDefault="00E74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221" w:rsidRDefault="00FA18E6" w:rsidP="00BA2A32">
    <w:pPr>
      <w:pStyle w:val="a7"/>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95221" w:rsidRDefault="00E74FF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369"/>
        </w:tabs>
        <w:ind w:left="369" w:hanging="227"/>
      </w:pPr>
      <w:rPr>
        <w:rFonts w:ascii="Symbol" w:hAnsi="Symbol" w:cs="Symbol"/>
      </w:rPr>
    </w:lvl>
  </w:abstractNum>
  <w:abstractNum w:abstractNumId="1">
    <w:nsid w:val="725C7216"/>
    <w:multiLevelType w:val="multilevel"/>
    <w:tmpl w:val="FE3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9A"/>
    <w:rsid w:val="000021D2"/>
    <w:rsid w:val="00005E6E"/>
    <w:rsid w:val="00007E82"/>
    <w:rsid w:val="0001057F"/>
    <w:rsid w:val="000128AE"/>
    <w:rsid w:val="00027C54"/>
    <w:rsid w:val="000405DF"/>
    <w:rsid w:val="00044F2F"/>
    <w:rsid w:val="00051358"/>
    <w:rsid w:val="000D0E02"/>
    <w:rsid w:val="000D2BBA"/>
    <w:rsid w:val="000D567D"/>
    <w:rsid w:val="000E458C"/>
    <w:rsid w:val="00105AA0"/>
    <w:rsid w:val="001105E9"/>
    <w:rsid w:val="00114477"/>
    <w:rsid w:val="00131FAB"/>
    <w:rsid w:val="001420F0"/>
    <w:rsid w:val="001709A6"/>
    <w:rsid w:val="00175BFD"/>
    <w:rsid w:val="001B2AF9"/>
    <w:rsid w:val="001B4CE6"/>
    <w:rsid w:val="001D301C"/>
    <w:rsid w:val="001D4A48"/>
    <w:rsid w:val="001E7869"/>
    <w:rsid w:val="00200BE9"/>
    <w:rsid w:val="00204DBD"/>
    <w:rsid w:val="002173C9"/>
    <w:rsid w:val="00221410"/>
    <w:rsid w:val="002359E4"/>
    <w:rsid w:val="00241948"/>
    <w:rsid w:val="0024331A"/>
    <w:rsid w:val="002448DC"/>
    <w:rsid w:val="00244D76"/>
    <w:rsid w:val="00266F06"/>
    <w:rsid w:val="0027144E"/>
    <w:rsid w:val="00280CAF"/>
    <w:rsid w:val="0029312B"/>
    <w:rsid w:val="00293C07"/>
    <w:rsid w:val="002B711C"/>
    <w:rsid w:val="002C3EF7"/>
    <w:rsid w:val="002C6F0F"/>
    <w:rsid w:val="002E0BD2"/>
    <w:rsid w:val="002E12EB"/>
    <w:rsid w:val="002E4631"/>
    <w:rsid w:val="002F2684"/>
    <w:rsid w:val="00312D48"/>
    <w:rsid w:val="00314E37"/>
    <w:rsid w:val="0031737F"/>
    <w:rsid w:val="00320BE8"/>
    <w:rsid w:val="003228F6"/>
    <w:rsid w:val="00325C86"/>
    <w:rsid w:val="0037481F"/>
    <w:rsid w:val="00387282"/>
    <w:rsid w:val="00394A9A"/>
    <w:rsid w:val="003E1303"/>
    <w:rsid w:val="003F0B80"/>
    <w:rsid w:val="003F4316"/>
    <w:rsid w:val="004113BE"/>
    <w:rsid w:val="004127F3"/>
    <w:rsid w:val="004206D0"/>
    <w:rsid w:val="00424A90"/>
    <w:rsid w:val="004279EF"/>
    <w:rsid w:val="00433281"/>
    <w:rsid w:val="00445A7F"/>
    <w:rsid w:val="00446285"/>
    <w:rsid w:val="00450378"/>
    <w:rsid w:val="00451F57"/>
    <w:rsid w:val="00472065"/>
    <w:rsid w:val="0047312E"/>
    <w:rsid w:val="0047555C"/>
    <w:rsid w:val="00485B6F"/>
    <w:rsid w:val="00491F18"/>
    <w:rsid w:val="004A7E7F"/>
    <w:rsid w:val="004B053C"/>
    <w:rsid w:val="004B524E"/>
    <w:rsid w:val="004D581E"/>
    <w:rsid w:val="004E1950"/>
    <w:rsid w:val="004E6ACB"/>
    <w:rsid w:val="004F2DA1"/>
    <w:rsid w:val="004F2F0A"/>
    <w:rsid w:val="00500D4B"/>
    <w:rsid w:val="00510019"/>
    <w:rsid w:val="00515C2C"/>
    <w:rsid w:val="00516959"/>
    <w:rsid w:val="00516F32"/>
    <w:rsid w:val="00534043"/>
    <w:rsid w:val="0055626A"/>
    <w:rsid w:val="0055707B"/>
    <w:rsid w:val="00557F57"/>
    <w:rsid w:val="0057404E"/>
    <w:rsid w:val="0057612B"/>
    <w:rsid w:val="00576696"/>
    <w:rsid w:val="0059695D"/>
    <w:rsid w:val="005B5262"/>
    <w:rsid w:val="005D114C"/>
    <w:rsid w:val="005F269A"/>
    <w:rsid w:val="00607F42"/>
    <w:rsid w:val="00623BE1"/>
    <w:rsid w:val="00637C69"/>
    <w:rsid w:val="00667F7D"/>
    <w:rsid w:val="00677DE2"/>
    <w:rsid w:val="0069017D"/>
    <w:rsid w:val="00692A3A"/>
    <w:rsid w:val="006A5426"/>
    <w:rsid w:val="006A59E0"/>
    <w:rsid w:val="006C21BF"/>
    <w:rsid w:val="006C521E"/>
    <w:rsid w:val="006C53C4"/>
    <w:rsid w:val="006E5A8C"/>
    <w:rsid w:val="0071099A"/>
    <w:rsid w:val="0071495E"/>
    <w:rsid w:val="00723E19"/>
    <w:rsid w:val="007473C6"/>
    <w:rsid w:val="0075097A"/>
    <w:rsid w:val="00756B73"/>
    <w:rsid w:val="007579A7"/>
    <w:rsid w:val="007842A4"/>
    <w:rsid w:val="00784F0A"/>
    <w:rsid w:val="00787DF8"/>
    <w:rsid w:val="007A6636"/>
    <w:rsid w:val="007B6652"/>
    <w:rsid w:val="007C290C"/>
    <w:rsid w:val="007D140F"/>
    <w:rsid w:val="007D42CE"/>
    <w:rsid w:val="007E0537"/>
    <w:rsid w:val="007E3635"/>
    <w:rsid w:val="007E3E3D"/>
    <w:rsid w:val="00803DC0"/>
    <w:rsid w:val="00835EEA"/>
    <w:rsid w:val="0085270F"/>
    <w:rsid w:val="0088174E"/>
    <w:rsid w:val="00884E65"/>
    <w:rsid w:val="008A4B43"/>
    <w:rsid w:val="008B322E"/>
    <w:rsid w:val="008B4C3E"/>
    <w:rsid w:val="008E080D"/>
    <w:rsid w:val="008E2510"/>
    <w:rsid w:val="008F4D36"/>
    <w:rsid w:val="00912F98"/>
    <w:rsid w:val="0091384C"/>
    <w:rsid w:val="00914CA7"/>
    <w:rsid w:val="00914D99"/>
    <w:rsid w:val="00932551"/>
    <w:rsid w:val="0093594C"/>
    <w:rsid w:val="00937296"/>
    <w:rsid w:val="00942E96"/>
    <w:rsid w:val="00953BBD"/>
    <w:rsid w:val="00953BCE"/>
    <w:rsid w:val="00957381"/>
    <w:rsid w:val="00961C0F"/>
    <w:rsid w:val="00963C8C"/>
    <w:rsid w:val="009875F5"/>
    <w:rsid w:val="0099158E"/>
    <w:rsid w:val="009942B4"/>
    <w:rsid w:val="009C0829"/>
    <w:rsid w:val="009D7F51"/>
    <w:rsid w:val="009E149A"/>
    <w:rsid w:val="009E430C"/>
    <w:rsid w:val="009E4969"/>
    <w:rsid w:val="009F52ED"/>
    <w:rsid w:val="009F6959"/>
    <w:rsid w:val="009F7954"/>
    <w:rsid w:val="00A06D69"/>
    <w:rsid w:val="00A22288"/>
    <w:rsid w:val="00A36FC7"/>
    <w:rsid w:val="00A4103C"/>
    <w:rsid w:val="00A50CA1"/>
    <w:rsid w:val="00A60D02"/>
    <w:rsid w:val="00A61CAE"/>
    <w:rsid w:val="00A727D4"/>
    <w:rsid w:val="00A75D1B"/>
    <w:rsid w:val="00A83C42"/>
    <w:rsid w:val="00AC13AB"/>
    <w:rsid w:val="00AC24DF"/>
    <w:rsid w:val="00AC326E"/>
    <w:rsid w:val="00AC7ADA"/>
    <w:rsid w:val="00AD6196"/>
    <w:rsid w:val="00AE2EC2"/>
    <w:rsid w:val="00AE4D42"/>
    <w:rsid w:val="00AF02F8"/>
    <w:rsid w:val="00B077AE"/>
    <w:rsid w:val="00B3244A"/>
    <w:rsid w:val="00B34B8D"/>
    <w:rsid w:val="00B3582F"/>
    <w:rsid w:val="00B40D50"/>
    <w:rsid w:val="00B4454E"/>
    <w:rsid w:val="00B45FE7"/>
    <w:rsid w:val="00B5379A"/>
    <w:rsid w:val="00B60BBB"/>
    <w:rsid w:val="00B72233"/>
    <w:rsid w:val="00B73D9A"/>
    <w:rsid w:val="00BA030E"/>
    <w:rsid w:val="00BA3034"/>
    <w:rsid w:val="00BB6286"/>
    <w:rsid w:val="00BD7BF1"/>
    <w:rsid w:val="00BE4415"/>
    <w:rsid w:val="00C0012D"/>
    <w:rsid w:val="00C064FC"/>
    <w:rsid w:val="00C22318"/>
    <w:rsid w:val="00C2531D"/>
    <w:rsid w:val="00C3182E"/>
    <w:rsid w:val="00C46784"/>
    <w:rsid w:val="00C5088A"/>
    <w:rsid w:val="00C67E42"/>
    <w:rsid w:val="00C70B89"/>
    <w:rsid w:val="00C71F90"/>
    <w:rsid w:val="00C7775F"/>
    <w:rsid w:val="00C943FA"/>
    <w:rsid w:val="00C95B41"/>
    <w:rsid w:val="00CA1B6F"/>
    <w:rsid w:val="00CB179C"/>
    <w:rsid w:val="00CB47D6"/>
    <w:rsid w:val="00CD0A86"/>
    <w:rsid w:val="00CD36F7"/>
    <w:rsid w:val="00CD5B19"/>
    <w:rsid w:val="00CD776D"/>
    <w:rsid w:val="00CE250B"/>
    <w:rsid w:val="00D03D71"/>
    <w:rsid w:val="00D06A10"/>
    <w:rsid w:val="00D1228F"/>
    <w:rsid w:val="00D152C3"/>
    <w:rsid w:val="00D47E09"/>
    <w:rsid w:val="00D53E35"/>
    <w:rsid w:val="00D638D0"/>
    <w:rsid w:val="00D66E38"/>
    <w:rsid w:val="00D76B01"/>
    <w:rsid w:val="00D830C7"/>
    <w:rsid w:val="00DD2642"/>
    <w:rsid w:val="00DE4A25"/>
    <w:rsid w:val="00DE524F"/>
    <w:rsid w:val="00E14EDF"/>
    <w:rsid w:val="00E21764"/>
    <w:rsid w:val="00E2682D"/>
    <w:rsid w:val="00E42DC2"/>
    <w:rsid w:val="00E474BF"/>
    <w:rsid w:val="00E52853"/>
    <w:rsid w:val="00E74FF0"/>
    <w:rsid w:val="00E77425"/>
    <w:rsid w:val="00EA625C"/>
    <w:rsid w:val="00EB783A"/>
    <w:rsid w:val="00EC4A05"/>
    <w:rsid w:val="00EF002E"/>
    <w:rsid w:val="00EF38EB"/>
    <w:rsid w:val="00F03E5F"/>
    <w:rsid w:val="00F33CE5"/>
    <w:rsid w:val="00F427A7"/>
    <w:rsid w:val="00F605A5"/>
    <w:rsid w:val="00F73537"/>
    <w:rsid w:val="00F839A9"/>
    <w:rsid w:val="00F87225"/>
    <w:rsid w:val="00F9215D"/>
    <w:rsid w:val="00F97EAB"/>
    <w:rsid w:val="00FA18E6"/>
    <w:rsid w:val="00FE0E84"/>
    <w:rsid w:val="00FE3B7D"/>
    <w:rsid w:val="00FE6BC1"/>
    <w:rsid w:val="00FE7D76"/>
    <w:rsid w:val="00FF7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7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510"/>
    <w:pPr>
      <w:spacing w:after="0" w:line="240" w:lineRule="auto"/>
    </w:pPr>
    <w:rPr>
      <w:rFonts w:ascii="Calibri" w:eastAsia="Calibri" w:hAnsi="Calibri" w:cs="Times New Roman"/>
      <w:lang w:eastAsia="ru-RU"/>
    </w:rPr>
  </w:style>
  <w:style w:type="paragraph" w:customStyle="1" w:styleId="ConsPlusNormal">
    <w:name w:val="ConsPlusNormal"/>
    <w:rsid w:val="00A36FC7"/>
    <w:pPr>
      <w:widowControl w:val="0"/>
      <w:autoSpaceDE w:val="0"/>
      <w:autoSpaceDN w:val="0"/>
      <w:spacing w:after="0" w:line="240" w:lineRule="auto"/>
    </w:pPr>
    <w:rPr>
      <w:rFonts w:ascii="Calibri" w:eastAsia="Times New Roman" w:hAnsi="Calibri" w:cs="Calibri"/>
      <w:szCs w:val="20"/>
      <w:lang w:eastAsia="ru-RU"/>
    </w:rPr>
  </w:style>
  <w:style w:type="character" w:styleId="a4">
    <w:name w:val="page number"/>
    <w:basedOn w:val="a0"/>
    <w:rsid w:val="00B3244A"/>
  </w:style>
  <w:style w:type="paragraph" w:styleId="a5">
    <w:name w:val="footer"/>
    <w:basedOn w:val="a"/>
    <w:link w:val="a6"/>
    <w:rsid w:val="00B3244A"/>
    <w:pPr>
      <w:tabs>
        <w:tab w:val="center" w:pos="4677"/>
        <w:tab w:val="right" w:pos="9355"/>
      </w:tabs>
    </w:pPr>
    <w:rPr>
      <w:sz w:val="24"/>
      <w:szCs w:val="24"/>
      <w:lang w:eastAsia="ru-RU"/>
    </w:rPr>
  </w:style>
  <w:style w:type="character" w:customStyle="1" w:styleId="a6">
    <w:name w:val="Нижний колонтитул Знак"/>
    <w:basedOn w:val="a0"/>
    <w:link w:val="a5"/>
    <w:rsid w:val="00B3244A"/>
    <w:rPr>
      <w:rFonts w:ascii="Times New Roman" w:eastAsia="Times New Roman" w:hAnsi="Times New Roman" w:cs="Times New Roman"/>
      <w:sz w:val="24"/>
      <w:szCs w:val="24"/>
      <w:lang w:eastAsia="ru-RU"/>
    </w:rPr>
  </w:style>
  <w:style w:type="paragraph" w:styleId="a7">
    <w:name w:val="header"/>
    <w:basedOn w:val="a"/>
    <w:link w:val="a8"/>
    <w:uiPriority w:val="99"/>
    <w:rsid w:val="00B3244A"/>
    <w:pPr>
      <w:tabs>
        <w:tab w:val="center" w:pos="4677"/>
        <w:tab w:val="right" w:pos="9355"/>
      </w:tabs>
    </w:pPr>
    <w:rPr>
      <w:sz w:val="24"/>
      <w:szCs w:val="24"/>
      <w:lang w:eastAsia="ru-RU"/>
    </w:rPr>
  </w:style>
  <w:style w:type="character" w:customStyle="1" w:styleId="a8">
    <w:name w:val="Верхний колонтитул Знак"/>
    <w:basedOn w:val="a0"/>
    <w:link w:val="a7"/>
    <w:uiPriority w:val="99"/>
    <w:rsid w:val="00B3244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51F57"/>
    <w:rPr>
      <w:rFonts w:ascii="Tahoma" w:hAnsi="Tahoma" w:cs="Tahoma"/>
      <w:sz w:val="16"/>
      <w:szCs w:val="16"/>
    </w:rPr>
  </w:style>
  <w:style w:type="character" w:customStyle="1" w:styleId="aa">
    <w:name w:val="Текст выноски Знак"/>
    <w:basedOn w:val="a0"/>
    <w:link w:val="a9"/>
    <w:uiPriority w:val="99"/>
    <w:semiHidden/>
    <w:rsid w:val="00451F57"/>
    <w:rPr>
      <w:rFonts w:ascii="Tahoma" w:eastAsia="Times New Roman" w:hAnsi="Tahoma" w:cs="Tahoma"/>
      <w:sz w:val="16"/>
      <w:szCs w:val="16"/>
    </w:rPr>
  </w:style>
  <w:style w:type="table" w:styleId="ab">
    <w:name w:val="Table Grid"/>
    <w:basedOn w:val="a1"/>
    <w:uiPriority w:val="59"/>
    <w:rsid w:val="0029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7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2510"/>
    <w:pPr>
      <w:spacing w:after="0" w:line="240" w:lineRule="auto"/>
    </w:pPr>
    <w:rPr>
      <w:rFonts w:ascii="Calibri" w:eastAsia="Calibri" w:hAnsi="Calibri" w:cs="Times New Roman"/>
      <w:lang w:eastAsia="ru-RU"/>
    </w:rPr>
  </w:style>
  <w:style w:type="paragraph" w:customStyle="1" w:styleId="ConsPlusNormal">
    <w:name w:val="ConsPlusNormal"/>
    <w:rsid w:val="00A36FC7"/>
    <w:pPr>
      <w:widowControl w:val="0"/>
      <w:autoSpaceDE w:val="0"/>
      <w:autoSpaceDN w:val="0"/>
      <w:spacing w:after="0" w:line="240" w:lineRule="auto"/>
    </w:pPr>
    <w:rPr>
      <w:rFonts w:ascii="Calibri" w:eastAsia="Times New Roman" w:hAnsi="Calibri" w:cs="Calibri"/>
      <w:szCs w:val="20"/>
      <w:lang w:eastAsia="ru-RU"/>
    </w:rPr>
  </w:style>
  <w:style w:type="character" w:styleId="a4">
    <w:name w:val="page number"/>
    <w:basedOn w:val="a0"/>
    <w:rsid w:val="00B3244A"/>
  </w:style>
  <w:style w:type="paragraph" w:styleId="a5">
    <w:name w:val="footer"/>
    <w:basedOn w:val="a"/>
    <w:link w:val="a6"/>
    <w:rsid w:val="00B3244A"/>
    <w:pPr>
      <w:tabs>
        <w:tab w:val="center" w:pos="4677"/>
        <w:tab w:val="right" w:pos="9355"/>
      </w:tabs>
    </w:pPr>
    <w:rPr>
      <w:sz w:val="24"/>
      <w:szCs w:val="24"/>
      <w:lang w:eastAsia="ru-RU"/>
    </w:rPr>
  </w:style>
  <w:style w:type="character" w:customStyle="1" w:styleId="a6">
    <w:name w:val="Нижний колонтитул Знак"/>
    <w:basedOn w:val="a0"/>
    <w:link w:val="a5"/>
    <w:rsid w:val="00B3244A"/>
    <w:rPr>
      <w:rFonts w:ascii="Times New Roman" w:eastAsia="Times New Roman" w:hAnsi="Times New Roman" w:cs="Times New Roman"/>
      <w:sz w:val="24"/>
      <w:szCs w:val="24"/>
      <w:lang w:eastAsia="ru-RU"/>
    </w:rPr>
  </w:style>
  <w:style w:type="paragraph" w:styleId="a7">
    <w:name w:val="header"/>
    <w:basedOn w:val="a"/>
    <w:link w:val="a8"/>
    <w:uiPriority w:val="99"/>
    <w:rsid w:val="00B3244A"/>
    <w:pPr>
      <w:tabs>
        <w:tab w:val="center" w:pos="4677"/>
        <w:tab w:val="right" w:pos="9355"/>
      </w:tabs>
    </w:pPr>
    <w:rPr>
      <w:sz w:val="24"/>
      <w:szCs w:val="24"/>
      <w:lang w:eastAsia="ru-RU"/>
    </w:rPr>
  </w:style>
  <w:style w:type="character" w:customStyle="1" w:styleId="a8">
    <w:name w:val="Верхний колонтитул Знак"/>
    <w:basedOn w:val="a0"/>
    <w:link w:val="a7"/>
    <w:uiPriority w:val="99"/>
    <w:rsid w:val="00B3244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51F57"/>
    <w:rPr>
      <w:rFonts w:ascii="Tahoma" w:hAnsi="Tahoma" w:cs="Tahoma"/>
      <w:sz w:val="16"/>
      <w:szCs w:val="16"/>
    </w:rPr>
  </w:style>
  <w:style w:type="character" w:customStyle="1" w:styleId="aa">
    <w:name w:val="Текст выноски Знак"/>
    <w:basedOn w:val="a0"/>
    <w:link w:val="a9"/>
    <w:uiPriority w:val="99"/>
    <w:semiHidden/>
    <w:rsid w:val="00451F57"/>
    <w:rPr>
      <w:rFonts w:ascii="Tahoma" w:eastAsia="Times New Roman" w:hAnsi="Tahoma" w:cs="Tahoma"/>
      <w:sz w:val="16"/>
      <w:szCs w:val="16"/>
    </w:rPr>
  </w:style>
  <w:style w:type="table" w:styleId="ab">
    <w:name w:val="Table Grid"/>
    <w:basedOn w:val="a1"/>
    <w:uiPriority w:val="59"/>
    <w:rsid w:val="0029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057119">
      <w:bodyDiv w:val="1"/>
      <w:marLeft w:val="0"/>
      <w:marRight w:val="0"/>
      <w:marTop w:val="0"/>
      <w:marBottom w:val="0"/>
      <w:divBdr>
        <w:top w:val="none" w:sz="0" w:space="0" w:color="auto"/>
        <w:left w:val="none" w:sz="0" w:space="0" w:color="auto"/>
        <w:bottom w:val="none" w:sz="0" w:space="0" w:color="auto"/>
        <w:right w:val="none" w:sz="0" w:space="0" w:color="auto"/>
      </w:divBdr>
      <w:divsChild>
        <w:div w:id="201360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8CEF196A3938FDDA2EE3E79AA609F5CBAB6D733A112C9DC933B7228B430F1DABA28E27B1E82C5K5U1G" TargetMode="External"/><Relationship Id="rId18" Type="http://schemas.openxmlformats.org/officeDocument/2006/relationships/hyperlink" Target="consultantplus://offline/ref=FE48CEF196A3938FDDA2EE3E79AA609F5CBCB9D738AF12C9DC933B7228B430F1DABA28E27B1E82CCK5U0G" TargetMode="External"/><Relationship Id="rId26" Type="http://schemas.openxmlformats.org/officeDocument/2006/relationships/hyperlink" Target="consultantplus://offline/ref=FE48CEF196A3938FDDA2EE3E79AA609F5CBCB9D738AF12C9DC933B7228B430F1DABA28E5K7UEG" TargetMode="External"/><Relationship Id="rId39" Type="http://schemas.openxmlformats.org/officeDocument/2006/relationships/hyperlink" Target="consultantplus://offline/ref=182EDF8C01C81D681308EAAE87972F08D0A66BA6FEB70567CC246284D50B2EA58C845489FC728789PFP4K" TargetMode="External"/><Relationship Id="rId3" Type="http://schemas.openxmlformats.org/officeDocument/2006/relationships/styles" Target="styles.xml"/><Relationship Id="rId21" Type="http://schemas.openxmlformats.org/officeDocument/2006/relationships/hyperlink" Target="consultantplus://offline/ref=5BAE71FB5CFE22E46FF7081DD2911D4EF780DB8FC09EE7CAD22E9C37ED2DDB538769B042B5D345FA20FF29850221DE7D65D5AFD8FB4E6AF2k6w6D" TargetMode="External"/><Relationship Id="rId34" Type="http://schemas.openxmlformats.org/officeDocument/2006/relationships/hyperlink" Target="consultantplus://offline/ref=393A4419408D7F5EB63AEFDB7D9A51B385441A5D8DBF44932DE070653DE0F23D672ADC97C1FEA8AAA2C8E57DFD4DC232759E9268B64215E6H3sBB" TargetMode="External"/><Relationship Id="rId7" Type="http://schemas.openxmlformats.org/officeDocument/2006/relationships/footnotes" Target="footnotes.xml"/><Relationship Id="rId12" Type="http://schemas.openxmlformats.org/officeDocument/2006/relationships/hyperlink" Target="http://eissoi.ffoms.ru" TargetMode="External"/><Relationship Id="rId17" Type="http://schemas.openxmlformats.org/officeDocument/2006/relationships/hyperlink" Target="consultantplus://offline/ref=FE48CEF196A3938FDDA2EE3E79AA609F5CBAB6D733A112C9DC933B7228B430F1DABA28E27B1E83CBK5U3G" TargetMode="External"/><Relationship Id="rId25" Type="http://schemas.openxmlformats.org/officeDocument/2006/relationships/hyperlink" Target="consultantplus://offline/ref=FE48CEF196A3938FDDA2EE3E79AA609F5CBCB9D738AF12C9DC933B7228B430F1DABA28E5K7UEG" TargetMode="External"/><Relationship Id="rId33" Type="http://schemas.openxmlformats.org/officeDocument/2006/relationships/hyperlink" Target="consultantplus://offline/ref=FE48CEF196A3938FDDA2EE3E79AA609F5CBCB9D738AF12C9DC933B7228B430F1DABA28E27B1F86CBK5UFG" TargetMode="External"/><Relationship Id="rId38" Type="http://schemas.openxmlformats.org/officeDocument/2006/relationships/hyperlink" Target="consultantplus://offline/ref=393A4419408D7F5EB63AEFDB7D9A51B38545185A88B444932DE070653DE0F23D672ADC97C1FEABAAA0C8E57DFD4DC232759E9268B64215E6H3sBB" TargetMode="External"/><Relationship Id="rId2" Type="http://schemas.openxmlformats.org/officeDocument/2006/relationships/numbering" Target="numbering.xml"/><Relationship Id="rId16" Type="http://schemas.openxmlformats.org/officeDocument/2006/relationships/hyperlink" Target="consultantplus://offline/ref=FE48CEF196A3938FDDA2EE3E79AA609F5CBAB7DE36AE12C9DC933B7228B430F1DABA28E27B1E82CCK5U0G" TargetMode="External"/><Relationship Id="rId20" Type="http://schemas.openxmlformats.org/officeDocument/2006/relationships/hyperlink" Target="consultantplus://offline/ref=5BAE71FB5CFE22E46FF7081DD2911D4EF784DE85C699E7CAD22E9C37ED2DDB538769B042B5D346FA21FF29850221DE7D65D5AFD8FB4E6AF2k6w6D" TargetMode="External"/><Relationship Id="rId29" Type="http://schemas.openxmlformats.org/officeDocument/2006/relationships/hyperlink" Target="https://plus.gosfinansy.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FE48CEF196A3938FDDA2EE3E79AA609F5CB9B3D131AE12C9DC933B7228B430F1DABA28E27B1E82C9K5U3G" TargetMode="External"/><Relationship Id="rId32" Type="http://schemas.openxmlformats.org/officeDocument/2006/relationships/hyperlink" Target="consultantplus://offline/ref=FE48CEF196A3938FDDA2EE3E79AA609F5CBCB9D738AF12C9DC933B7228B430F1DABA28E27B1F81CAK5U2G" TargetMode="External"/><Relationship Id="rId37" Type="http://schemas.openxmlformats.org/officeDocument/2006/relationships/hyperlink" Target="consultantplus://offline/ref=393A4419408D7F5EB63AEFDB7D9A51B385441A5D8DBF44932DE070653DE0F23D672ADC97C1FEA8AAA0C8E57DFD4DC232759E9268B64215E6H3sBB"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E48CEF196A3938FDDA2EE3E79AA609F5CB9B3D131AE12C9DC933B7228B430F1DABA28E27B1E82CDK5UEG" TargetMode="External"/><Relationship Id="rId23" Type="http://schemas.openxmlformats.org/officeDocument/2006/relationships/hyperlink" Target="consultantplus://offline/ref=C5EC673187290803AFE63AC13F46D352B785665444358403531300CDA007A2D0B477787FE6D28EEA82735D5111FE31DE9296847943FEC725o1LCE" TargetMode="External"/><Relationship Id="rId28" Type="http://schemas.openxmlformats.org/officeDocument/2006/relationships/hyperlink" Target="https://plus.gosfinansy.ru/" TargetMode="External"/><Relationship Id="rId36" Type="http://schemas.openxmlformats.org/officeDocument/2006/relationships/hyperlink" Target="consultantplus://offline/ref=393A4419408D7F5EB63AEFDB7D9A51B385451E5C86B244932DE070653DE0F23D672ADC95C7F9A0F8F087E421BB18D130719E906CAAH4s1B" TargetMode="External"/><Relationship Id="rId10" Type="http://schemas.openxmlformats.org/officeDocument/2006/relationships/footer" Target="footer1.xml"/><Relationship Id="rId19" Type="http://schemas.openxmlformats.org/officeDocument/2006/relationships/hyperlink" Target="consultantplus://offline/ref=FE48CEF196A3938FDDA2EE3E79AA609F5CBFB8D036A012C9DC933B7228B430F1DABA28E27B1E82CCK5U4G" TargetMode="External"/><Relationship Id="rId31" Type="http://schemas.openxmlformats.org/officeDocument/2006/relationships/hyperlink" Target="https://plus.gosfinansy.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E48CEF196A3938FDDA2EE3E79AA609F5CBCB9D738AF12C9DC933B7228B430F1DABA28E27B1E86CCK5U0G" TargetMode="External"/><Relationship Id="rId22" Type="http://schemas.openxmlformats.org/officeDocument/2006/relationships/hyperlink" Target="consultantplus://offline/ref=C5EC673187290803AFE63AC13F46D352B785665444358403531300CDA007A2D0B477787FE6D28EE485735D5111FE31DE9296847943FEC725o1LCE" TargetMode="External"/><Relationship Id="rId27" Type="http://schemas.openxmlformats.org/officeDocument/2006/relationships/hyperlink" Target="https://plus.gosfinansy.ru/" TargetMode="External"/><Relationship Id="rId30" Type="http://schemas.openxmlformats.org/officeDocument/2006/relationships/hyperlink" Target="https://plus.gosfinansy.ru/" TargetMode="External"/><Relationship Id="rId35" Type="http://schemas.openxmlformats.org/officeDocument/2006/relationships/hyperlink" Target="consultantplus://offline/ref=393A4419408D7F5EB63AEFDB7D9A51B385451E5C86B244932DE070653DE0F23D672ADC97C1FFA3ACA5C8E57DFD4DC232759E9268B64215E6H3s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5D3A-E7C4-4089-B575-542E1C9B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14</Pages>
  <Words>5404</Words>
  <Characters>30805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ФГБУ "ФЦССХ  минздрава России (г .Хабаровск)</Company>
  <LinksUpToDate>false</LinksUpToDate>
  <CharactersWithSpaces>36137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Рощина Ирина Васильевна</dc:creator>
  <cp:lastModifiedBy>Рудакова Ольга Александровна</cp:lastModifiedBy>
  <cp:revision>21</cp:revision>
  <cp:lastPrinted>2023-02-28T01:38:00Z</cp:lastPrinted>
  <dcterms:created xsi:type="dcterms:W3CDTF">2023-02-25T01:57:00Z</dcterms:created>
  <dcterms:modified xsi:type="dcterms:W3CDTF">2023-11-01T22:50:00Z</dcterms:modified>
</cp:coreProperties>
</file>